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CFB622" w14:textId="77777777" w:rsidR="00C7469D" w:rsidRDefault="00ED5619">
      <w:pPr>
        <w:jc w:val="center"/>
        <w:rPr>
          <w:rFonts w:ascii="Times New Roman" w:eastAsia="方正小标宋_GBK" w:hAnsi="Times New Roman" w:cs="Times New Roman"/>
          <w:sz w:val="36"/>
          <w:szCs w:val="36"/>
        </w:rPr>
      </w:pPr>
      <w:r>
        <w:rPr>
          <w:rFonts w:ascii="Times New Roman" w:eastAsia="方正小标宋_GBK" w:hAnsi="Times New Roman" w:cs="Times New Roman"/>
          <w:sz w:val="36"/>
          <w:szCs w:val="36"/>
        </w:rPr>
        <w:t>粤海水</w:t>
      </w:r>
      <w:proofErr w:type="gramStart"/>
      <w:r>
        <w:rPr>
          <w:rFonts w:ascii="Times New Roman" w:eastAsia="方正小标宋_GBK" w:hAnsi="Times New Roman" w:cs="Times New Roman"/>
          <w:sz w:val="36"/>
          <w:szCs w:val="36"/>
        </w:rPr>
        <w:t>务</w:t>
      </w:r>
      <w:proofErr w:type="gramEnd"/>
      <w:r>
        <w:rPr>
          <w:rFonts w:ascii="Times New Roman" w:eastAsia="方正小标宋_GBK" w:hAnsi="Times New Roman" w:cs="Times New Roman"/>
          <w:sz w:val="36"/>
          <w:szCs w:val="36"/>
        </w:rPr>
        <w:t>-</w:t>
      </w:r>
      <w:r>
        <w:rPr>
          <w:rFonts w:ascii="Times New Roman" w:eastAsia="方正小标宋_GBK" w:hAnsi="Times New Roman" w:cs="Times New Roman"/>
          <w:sz w:val="36"/>
          <w:szCs w:val="36"/>
        </w:rPr>
        <w:t>哈尔滨工业大学联合揭榜项目（</w:t>
      </w:r>
      <w:r>
        <w:rPr>
          <w:rFonts w:ascii="Times New Roman" w:eastAsia="方正小标宋_GBK" w:hAnsi="Times New Roman" w:cs="Times New Roman"/>
          <w:sz w:val="36"/>
          <w:szCs w:val="36"/>
        </w:rPr>
        <w:t>2023</w:t>
      </w:r>
      <w:r>
        <w:rPr>
          <w:rFonts w:ascii="Times New Roman" w:eastAsia="方正小标宋_GBK" w:hAnsi="Times New Roman" w:cs="Times New Roman"/>
          <w:sz w:val="36"/>
          <w:szCs w:val="36"/>
        </w:rPr>
        <w:t>年度）发榜榜单</w:t>
      </w:r>
    </w:p>
    <w:p w14:paraId="5F8B33B4" w14:textId="77777777" w:rsidR="00C7469D" w:rsidRDefault="00ED5619">
      <w:pPr>
        <w:spacing w:line="360" w:lineRule="auto"/>
        <w:ind w:firstLineChars="200" w:firstLine="560"/>
        <w:jc w:val="left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粤海水</w:t>
      </w:r>
      <w:proofErr w:type="gramStart"/>
      <w:r>
        <w:rPr>
          <w:rFonts w:ascii="Times New Roman" w:eastAsia="仿宋_GB2312" w:hAnsi="Times New Roman" w:cs="Times New Roman"/>
          <w:sz w:val="28"/>
          <w:szCs w:val="28"/>
        </w:rPr>
        <w:t>务</w:t>
      </w:r>
      <w:proofErr w:type="gramEnd"/>
      <w:r>
        <w:rPr>
          <w:rFonts w:ascii="Times New Roman" w:eastAsia="仿宋_GB2312" w:hAnsi="Times New Roman" w:cs="Times New Roman"/>
          <w:sz w:val="28"/>
          <w:szCs w:val="28"/>
        </w:rPr>
        <w:t>-</w:t>
      </w:r>
      <w:r>
        <w:rPr>
          <w:rFonts w:ascii="Times New Roman" w:eastAsia="仿宋_GB2312" w:hAnsi="Times New Roman" w:cs="Times New Roman"/>
          <w:sz w:val="28"/>
          <w:szCs w:val="28"/>
        </w:rPr>
        <w:t>哈尔滨工业大学联合揭榜项目（</w:t>
      </w:r>
      <w:r>
        <w:rPr>
          <w:rFonts w:ascii="Times New Roman" w:eastAsia="仿宋_GB2312" w:hAnsi="Times New Roman" w:cs="Times New Roman"/>
          <w:sz w:val="28"/>
          <w:szCs w:val="28"/>
        </w:rPr>
        <w:t>2023</w:t>
      </w:r>
      <w:r>
        <w:rPr>
          <w:rFonts w:ascii="Times New Roman" w:eastAsia="仿宋_GB2312" w:hAnsi="Times New Roman" w:cs="Times New Roman"/>
          <w:sz w:val="28"/>
          <w:szCs w:val="28"/>
        </w:rPr>
        <w:t>年度）共设置</w:t>
      </w:r>
      <w:r>
        <w:rPr>
          <w:rFonts w:ascii="Times New Roman" w:eastAsia="仿宋_GB2312" w:hAnsi="Times New Roman" w:cs="Times New Roman"/>
          <w:sz w:val="28"/>
          <w:szCs w:val="28"/>
        </w:rPr>
        <w:t>9</w:t>
      </w:r>
      <w:r>
        <w:rPr>
          <w:rFonts w:ascii="Times New Roman" w:eastAsia="仿宋_GB2312" w:hAnsi="Times New Roman" w:cs="Times New Roman"/>
          <w:sz w:val="28"/>
          <w:szCs w:val="28"/>
        </w:rPr>
        <w:t>个课题，具体课题内容及考核指标见各课题榜单。</w:t>
      </w:r>
    </w:p>
    <w:p w14:paraId="7A4B7C3E" w14:textId="77777777" w:rsidR="00C7469D" w:rsidRDefault="00ED5619">
      <w:pPr>
        <w:pStyle w:val="2"/>
        <w:numPr>
          <w:ilvl w:val="0"/>
          <w:numId w:val="2"/>
        </w:numPr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t>市政污水厂增效扩容技术及装配式设备应用研究</w:t>
      </w:r>
    </w:p>
    <w:tbl>
      <w:tblPr>
        <w:tblW w:w="89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56"/>
      </w:tblGrid>
      <w:tr w:rsidR="00C7469D" w14:paraId="7744A763" w14:textId="77777777" w:rsidTr="008F5B4E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141B52D0" w14:textId="66C3F4B9" w:rsidR="00C7469D" w:rsidRDefault="008428F8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一、</w:t>
            </w:r>
            <w:r w:rsidR="00ED5619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课题背景</w:t>
            </w:r>
            <w:r w:rsidR="00ED5619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 xml:space="preserve"> </w:t>
            </w:r>
            <w:r w:rsidR="00ED5619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   </w:t>
            </w:r>
          </w:p>
        </w:tc>
      </w:tr>
      <w:tr w:rsidR="00C7469D" w14:paraId="23D2D3C0" w14:textId="77777777" w:rsidTr="008F5B4E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1FD67927" w14:textId="3FCE17BC" w:rsidR="00C7469D" w:rsidRDefault="00ED5619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某市政污水</w:t>
            </w:r>
            <w:r w:rsidR="00A00F06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处理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厂</w:t>
            </w:r>
            <w:r w:rsidR="00776316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日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设计水量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万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，实际</w:t>
            </w:r>
            <w:r w:rsidR="00776316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日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处理水量约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4.55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万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  <w:vertAlign w:val="superscript"/>
              </w:rPr>
              <w:t>3</w:t>
            </w:r>
            <w:r w:rsidR="00776316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。一级处理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工艺：</w:t>
            </w:r>
            <w:proofErr w:type="gramStart"/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初沉池</w:t>
            </w:r>
            <w:proofErr w:type="gramEnd"/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/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高密度沉淀池；</w:t>
            </w:r>
            <w:r w:rsidR="00776316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二级生物处理工艺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：小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AO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（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HRT=5h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）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+AO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（</w:t>
            </w:r>
            <w:r w:rsidR="00A274D2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百</w:t>
            </w:r>
            <w:proofErr w:type="gramStart"/>
            <w:r w:rsidR="00A274D2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乐克池</w:t>
            </w:r>
            <w:proofErr w:type="gramEnd"/>
            <w:r w:rsidR="00A274D2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，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HRT=15h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）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+</w:t>
            </w:r>
            <w:proofErr w:type="gramStart"/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二沉</w:t>
            </w:r>
            <w:proofErr w:type="gramEnd"/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池；深度处理工艺：</w:t>
            </w:r>
            <w:proofErr w:type="gramStart"/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磁混凝</w:t>
            </w:r>
            <w:proofErr w:type="gramEnd"/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沉淀池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+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反硝化滤池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+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臭氧催化氧化池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+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曝气生物滤池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+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纤维转盘滤池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+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接触消毒池，其中，臭氧催化氧化工艺</w:t>
            </w:r>
            <w:r w:rsidR="00A274D2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单元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未开启。</w:t>
            </w:r>
          </w:p>
          <w:p w14:paraId="01F28E23" w14:textId="538F54A0" w:rsidR="00C7469D" w:rsidRDefault="00ED5619">
            <w:pPr>
              <w:pStyle w:val="p0"/>
              <w:spacing w:line="240" w:lineRule="auto"/>
              <w:rPr>
                <w:rFonts w:ascii="Times New Roman" w:eastAsia="仿宋_GB2312" w:hAnsi="Times New Roman" w:cs="Times New Roman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2"/>
                <w:szCs w:val="24"/>
              </w:rPr>
              <w:t>污水处理厂目前</w:t>
            </w:r>
            <w:r w:rsidR="00A274D2">
              <w:rPr>
                <w:rFonts w:ascii="Times New Roman" w:eastAsia="仿宋_GB2312" w:hAnsi="Times New Roman" w:cs="Times New Roman" w:hint="eastAsia"/>
                <w:kern w:val="2"/>
                <w:szCs w:val="24"/>
              </w:rPr>
              <w:t>使用的</w:t>
            </w:r>
            <w:proofErr w:type="gramStart"/>
            <w:r w:rsidR="00A274D2">
              <w:rPr>
                <w:rFonts w:ascii="Times New Roman" w:eastAsia="仿宋_GB2312" w:hAnsi="Times New Roman" w:cs="Times New Roman" w:hint="eastAsia"/>
                <w:kern w:val="2"/>
                <w:szCs w:val="24"/>
              </w:rPr>
              <w:t>外加碳源</w:t>
            </w:r>
            <w:r>
              <w:rPr>
                <w:rFonts w:ascii="Times New Roman" w:eastAsia="仿宋_GB2312" w:hAnsi="Times New Roman" w:cs="Times New Roman" w:hint="eastAsia"/>
                <w:kern w:val="2"/>
                <w:szCs w:val="24"/>
              </w:rPr>
              <w:t>为</w:t>
            </w:r>
            <w:proofErr w:type="gramEnd"/>
            <w:r>
              <w:rPr>
                <w:rFonts w:ascii="Times New Roman" w:eastAsia="仿宋_GB2312" w:hAnsi="Times New Roman" w:cs="Times New Roman" w:hint="eastAsia"/>
                <w:kern w:val="2"/>
                <w:szCs w:val="24"/>
              </w:rPr>
              <w:t>乙酸钠（</w:t>
            </w:r>
            <w:r>
              <w:rPr>
                <w:rFonts w:ascii="Times New Roman" w:eastAsia="仿宋_GB2312" w:hAnsi="Times New Roman" w:cs="Times New Roman" w:hint="eastAsia"/>
                <w:kern w:val="2"/>
                <w:szCs w:val="24"/>
              </w:rPr>
              <w:t>20</w:t>
            </w:r>
            <w:r>
              <w:rPr>
                <w:rFonts w:ascii="Times New Roman" w:eastAsia="仿宋_GB2312" w:hAnsi="Times New Roman" w:cs="Times New Roman" w:hint="eastAsia"/>
                <w:kern w:val="2"/>
                <w:szCs w:val="24"/>
              </w:rPr>
              <w:t>万当量），投</w:t>
            </w:r>
            <w:proofErr w:type="gramStart"/>
            <w:r>
              <w:rPr>
                <w:rFonts w:ascii="Times New Roman" w:eastAsia="仿宋_GB2312" w:hAnsi="Times New Roman" w:cs="Times New Roman" w:hint="eastAsia"/>
                <w:kern w:val="2"/>
                <w:szCs w:val="24"/>
              </w:rPr>
              <w:t>加点</w:t>
            </w:r>
            <w:proofErr w:type="gramEnd"/>
            <w:r>
              <w:rPr>
                <w:rFonts w:ascii="Times New Roman" w:eastAsia="仿宋_GB2312" w:hAnsi="Times New Roman" w:cs="Times New Roman" w:hint="eastAsia"/>
                <w:kern w:val="2"/>
                <w:szCs w:val="24"/>
              </w:rPr>
              <w:t>位为</w:t>
            </w:r>
            <w:proofErr w:type="gramStart"/>
            <w:r>
              <w:rPr>
                <w:rFonts w:ascii="Times New Roman" w:eastAsia="仿宋_GB2312" w:hAnsi="Times New Roman" w:cs="Times New Roman" w:hint="eastAsia"/>
                <w:kern w:val="2"/>
                <w:szCs w:val="24"/>
              </w:rPr>
              <w:t>百乐克缺</w:t>
            </w:r>
            <w:proofErr w:type="gramEnd"/>
            <w:r>
              <w:rPr>
                <w:rFonts w:ascii="Times New Roman" w:eastAsia="仿宋_GB2312" w:hAnsi="Times New Roman" w:cs="Times New Roman" w:hint="eastAsia"/>
                <w:kern w:val="2"/>
                <w:szCs w:val="24"/>
              </w:rPr>
              <w:t>氧池，日投加量为</w:t>
            </w:r>
            <w:r>
              <w:rPr>
                <w:rFonts w:ascii="Times New Roman" w:eastAsia="仿宋_GB2312" w:hAnsi="Times New Roman" w:cs="Times New Roman" w:hint="eastAsia"/>
                <w:kern w:val="2"/>
                <w:szCs w:val="24"/>
              </w:rPr>
              <w:t>3</w:t>
            </w:r>
            <w:r w:rsidR="00776316">
              <w:rPr>
                <w:rFonts w:ascii="Times New Roman" w:eastAsia="仿宋_GB2312" w:hAnsi="Times New Roman" w:cs="Times New Roman"/>
                <w:kern w:val="2"/>
                <w:szCs w:val="24"/>
              </w:rPr>
              <w:t>~</w:t>
            </w:r>
            <w:r>
              <w:rPr>
                <w:rFonts w:ascii="Times New Roman" w:eastAsia="仿宋_GB2312" w:hAnsi="Times New Roman" w:cs="Times New Roman" w:hint="eastAsia"/>
                <w:kern w:val="2"/>
                <w:szCs w:val="24"/>
              </w:rPr>
              <w:t>4</w:t>
            </w:r>
            <w:r>
              <w:rPr>
                <w:rFonts w:ascii="Times New Roman" w:eastAsia="仿宋_GB2312" w:hAnsi="Times New Roman" w:cs="Times New Roman" w:hint="eastAsia"/>
                <w:kern w:val="2"/>
                <w:szCs w:val="24"/>
              </w:rPr>
              <w:t>吨，</w:t>
            </w:r>
            <w:proofErr w:type="gramStart"/>
            <w:r>
              <w:rPr>
                <w:rFonts w:ascii="Times New Roman" w:eastAsia="仿宋_GB2312" w:hAnsi="Times New Roman" w:cs="Times New Roman" w:hint="eastAsia"/>
                <w:kern w:val="2"/>
                <w:szCs w:val="24"/>
              </w:rPr>
              <w:t>二沉</w:t>
            </w:r>
            <w:proofErr w:type="gramEnd"/>
            <w:r>
              <w:rPr>
                <w:rFonts w:ascii="Times New Roman" w:eastAsia="仿宋_GB2312" w:hAnsi="Times New Roman" w:cs="Times New Roman" w:hint="eastAsia"/>
                <w:kern w:val="2"/>
                <w:szCs w:val="24"/>
              </w:rPr>
              <w:t>池出水总氮约为</w:t>
            </w:r>
            <w:r>
              <w:rPr>
                <w:rFonts w:ascii="Times New Roman" w:eastAsia="仿宋_GB2312" w:hAnsi="Times New Roman" w:cs="Times New Roman" w:hint="eastAsia"/>
                <w:kern w:val="2"/>
                <w:szCs w:val="24"/>
              </w:rPr>
              <w:t>30mg/L</w:t>
            </w:r>
            <w:r>
              <w:rPr>
                <w:rFonts w:ascii="Times New Roman" w:eastAsia="仿宋_GB2312" w:hAnsi="Times New Roman" w:cs="Times New Roman" w:hint="eastAsia"/>
                <w:kern w:val="2"/>
                <w:szCs w:val="24"/>
              </w:rPr>
              <w:t>。以往数据显示：当乙酸钠日投加量为</w:t>
            </w:r>
            <w:r>
              <w:rPr>
                <w:rFonts w:ascii="Times New Roman" w:eastAsia="仿宋_GB2312" w:hAnsi="Times New Roman" w:cs="Times New Roman" w:hint="eastAsia"/>
                <w:kern w:val="2"/>
                <w:szCs w:val="24"/>
              </w:rPr>
              <w:t>15</w:t>
            </w:r>
            <w:r>
              <w:rPr>
                <w:rFonts w:ascii="Times New Roman" w:eastAsia="仿宋_GB2312" w:hAnsi="Times New Roman" w:cs="Times New Roman" w:hint="eastAsia"/>
                <w:kern w:val="2"/>
                <w:szCs w:val="24"/>
              </w:rPr>
              <w:t>吨时，</w:t>
            </w:r>
            <w:proofErr w:type="gramStart"/>
            <w:r>
              <w:rPr>
                <w:rFonts w:ascii="Times New Roman" w:eastAsia="仿宋_GB2312" w:hAnsi="Times New Roman" w:cs="Times New Roman" w:hint="eastAsia"/>
                <w:kern w:val="2"/>
                <w:szCs w:val="24"/>
              </w:rPr>
              <w:t>二沉池</w:t>
            </w:r>
            <w:proofErr w:type="gramEnd"/>
            <w:r>
              <w:rPr>
                <w:rFonts w:ascii="Times New Roman" w:eastAsia="仿宋_GB2312" w:hAnsi="Times New Roman" w:cs="Times New Roman" w:hint="eastAsia"/>
                <w:kern w:val="2"/>
                <w:szCs w:val="24"/>
              </w:rPr>
              <w:t>出水总氮约为</w:t>
            </w:r>
            <w:r>
              <w:rPr>
                <w:rFonts w:ascii="Times New Roman" w:eastAsia="仿宋_GB2312" w:hAnsi="Times New Roman" w:cs="Times New Roman" w:hint="eastAsia"/>
                <w:kern w:val="2"/>
                <w:szCs w:val="24"/>
              </w:rPr>
              <w:t>14</w:t>
            </w:r>
            <w:r w:rsidR="00776316">
              <w:rPr>
                <w:rFonts w:ascii="Times New Roman" w:eastAsia="仿宋_GB2312" w:hAnsi="Times New Roman" w:cs="Times New Roman"/>
                <w:kern w:val="2"/>
                <w:szCs w:val="24"/>
              </w:rPr>
              <w:t>~</w:t>
            </w:r>
            <w:r>
              <w:rPr>
                <w:rFonts w:ascii="Times New Roman" w:eastAsia="仿宋_GB2312" w:hAnsi="Times New Roman" w:cs="Times New Roman" w:hint="eastAsia"/>
                <w:kern w:val="2"/>
                <w:szCs w:val="24"/>
              </w:rPr>
              <w:t>15mg/L</w:t>
            </w:r>
            <w:r>
              <w:rPr>
                <w:rFonts w:ascii="Times New Roman" w:eastAsia="仿宋_GB2312" w:hAnsi="Times New Roman" w:cs="Times New Roman" w:hint="eastAsia"/>
                <w:kern w:val="2"/>
                <w:szCs w:val="24"/>
              </w:rPr>
              <w:t>；当乙酸钠日投加量为</w:t>
            </w:r>
            <w:r>
              <w:rPr>
                <w:rFonts w:ascii="Times New Roman" w:eastAsia="仿宋_GB2312" w:hAnsi="Times New Roman" w:cs="Times New Roman" w:hint="eastAsia"/>
                <w:kern w:val="2"/>
                <w:szCs w:val="24"/>
              </w:rPr>
              <w:t>10</w:t>
            </w:r>
            <w:r>
              <w:rPr>
                <w:rFonts w:ascii="Times New Roman" w:eastAsia="仿宋_GB2312" w:hAnsi="Times New Roman" w:cs="Times New Roman" w:hint="eastAsia"/>
                <w:kern w:val="2"/>
                <w:szCs w:val="24"/>
              </w:rPr>
              <w:t>吨时，</w:t>
            </w:r>
            <w:proofErr w:type="gramStart"/>
            <w:r>
              <w:rPr>
                <w:rFonts w:ascii="Times New Roman" w:eastAsia="仿宋_GB2312" w:hAnsi="Times New Roman" w:cs="Times New Roman" w:hint="eastAsia"/>
                <w:kern w:val="2"/>
                <w:szCs w:val="24"/>
              </w:rPr>
              <w:t>二沉池</w:t>
            </w:r>
            <w:proofErr w:type="gramEnd"/>
            <w:r>
              <w:rPr>
                <w:rFonts w:ascii="Times New Roman" w:eastAsia="仿宋_GB2312" w:hAnsi="Times New Roman" w:cs="Times New Roman" w:hint="eastAsia"/>
                <w:kern w:val="2"/>
                <w:szCs w:val="24"/>
              </w:rPr>
              <w:t>出水总氮约为</w:t>
            </w:r>
            <w:r>
              <w:rPr>
                <w:rFonts w:ascii="Times New Roman" w:eastAsia="仿宋_GB2312" w:hAnsi="Times New Roman" w:cs="Times New Roman" w:hint="eastAsia"/>
                <w:kern w:val="2"/>
                <w:szCs w:val="24"/>
              </w:rPr>
              <w:t>20mg/L</w:t>
            </w:r>
            <w:r>
              <w:rPr>
                <w:rFonts w:ascii="Times New Roman" w:eastAsia="仿宋_GB2312" w:hAnsi="Times New Roman" w:cs="Times New Roman" w:hint="eastAsia"/>
                <w:kern w:val="2"/>
                <w:szCs w:val="24"/>
              </w:rPr>
              <w:t>。</w:t>
            </w:r>
            <w:proofErr w:type="gramStart"/>
            <w:r>
              <w:rPr>
                <w:rFonts w:ascii="Times New Roman" w:eastAsia="仿宋_GB2312" w:hAnsi="Times New Roman" w:cs="Times New Roman" w:hint="eastAsia"/>
                <w:kern w:val="2"/>
                <w:szCs w:val="24"/>
              </w:rPr>
              <w:t>其中磁混凝</w:t>
            </w:r>
            <w:proofErr w:type="gramEnd"/>
            <w:r>
              <w:rPr>
                <w:rFonts w:ascii="Times New Roman" w:eastAsia="仿宋_GB2312" w:hAnsi="Times New Roman" w:cs="Times New Roman" w:hint="eastAsia"/>
                <w:kern w:val="2"/>
                <w:szCs w:val="24"/>
              </w:rPr>
              <w:t>沉淀池添加：除磷剂</w:t>
            </w:r>
            <w:r w:rsidR="00A6379A">
              <w:rPr>
                <w:rFonts w:ascii="Times New Roman" w:eastAsia="仿宋_GB2312" w:hAnsi="Times New Roman" w:cs="Times New Roman" w:hint="eastAsia"/>
                <w:kern w:val="2"/>
                <w:szCs w:val="24"/>
              </w:rPr>
              <w:t>（</w:t>
            </w:r>
            <w:r w:rsidR="00A6379A">
              <w:rPr>
                <w:rFonts w:ascii="Times New Roman" w:eastAsia="仿宋_GB2312" w:hAnsi="Times New Roman" w:cs="Times New Roman" w:hint="eastAsia"/>
                <w:kern w:val="2"/>
                <w:szCs w:val="24"/>
              </w:rPr>
              <w:t>PAC</w:t>
            </w:r>
            <w:r w:rsidR="00A6379A">
              <w:rPr>
                <w:rFonts w:ascii="Times New Roman" w:eastAsia="仿宋_GB2312" w:hAnsi="Times New Roman" w:cs="Times New Roman" w:hint="eastAsia"/>
                <w:kern w:val="2"/>
                <w:szCs w:val="24"/>
              </w:rPr>
              <w:t>）</w:t>
            </w:r>
            <w:r>
              <w:rPr>
                <w:rFonts w:ascii="Times New Roman" w:eastAsia="仿宋_GB2312" w:hAnsi="Times New Roman" w:cs="Times New Roman" w:hint="eastAsia"/>
                <w:kern w:val="2"/>
                <w:szCs w:val="24"/>
              </w:rPr>
              <w:t>110</w:t>
            </w:r>
            <w:r>
              <w:rPr>
                <w:rFonts w:ascii="Times New Roman" w:eastAsia="仿宋_GB2312" w:hAnsi="Times New Roman" w:cs="Times New Roman" w:hint="eastAsia"/>
                <w:kern w:val="2"/>
                <w:szCs w:val="24"/>
              </w:rPr>
              <w:t>吨</w:t>
            </w:r>
            <w:r w:rsidR="00EE6BCA">
              <w:rPr>
                <w:rFonts w:ascii="Times New Roman" w:eastAsia="仿宋_GB2312" w:hAnsi="Times New Roman" w:cs="Times New Roman" w:hint="eastAsia"/>
                <w:kern w:val="2"/>
                <w:szCs w:val="24"/>
              </w:rPr>
              <w:t>/</w:t>
            </w:r>
            <w:r w:rsidR="00EE6BCA">
              <w:rPr>
                <w:rFonts w:ascii="Times New Roman" w:eastAsia="仿宋_GB2312" w:hAnsi="Times New Roman" w:cs="Times New Roman" w:hint="eastAsia"/>
                <w:kern w:val="2"/>
                <w:szCs w:val="24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kern w:val="2"/>
                <w:szCs w:val="24"/>
              </w:rPr>
              <w:t>，</w:t>
            </w:r>
            <w:r>
              <w:rPr>
                <w:rFonts w:ascii="Times New Roman" w:eastAsia="仿宋_GB2312" w:hAnsi="Times New Roman" w:cs="Times New Roman" w:hint="eastAsia"/>
                <w:kern w:val="2"/>
                <w:szCs w:val="24"/>
              </w:rPr>
              <w:t>PAM</w:t>
            </w:r>
            <w:r>
              <w:rPr>
                <w:rFonts w:ascii="Times New Roman" w:eastAsia="仿宋_GB2312" w:hAnsi="Times New Roman" w:cs="Times New Roman" w:hint="eastAsia"/>
                <w:kern w:val="2"/>
                <w:szCs w:val="24"/>
              </w:rPr>
              <w:t>（</w:t>
            </w:r>
            <w:r>
              <w:rPr>
                <w:rFonts w:ascii="Times New Roman" w:eastAsia="仿宋_GB2312" w:hAnsi="Times New Roman" w:cs="Times New Roman" w:hint="eastAsia"/>
                <w:kern w:val="2"/>
                <w:szCs w:val="24"/>
              </w:rPr>
              <w:t>1400</w:t>
            </w:r>
            <w:r>
              <w:rPr>
                <w:rFonts w:ascii="Times New Roman" w:eastAsia="仿宋_GB2312" w:hAnsi="Times New Roman" w:cs="Times New Roman" w:hint="eastAsia"/>
                <w:kern w:val="2"/>
                <w:szCs w:val="24"/>
              </w:rPr>
              <w:t>万当量）</w:t>
            </w:r>
            <w:r>
              <w:rPr>
                <w:rFonts w:ascii="Times New Roman" w:eastAsia="仿宋_GB2312" w:hAnsi="Times New Roman" w:cs="Times New Roman" w:hint="eastAsia"/>
                <w:kern w:val="2"/>
                <w:szCs w:val="24"/>
              </w:rPr>
              <w:t>1.7-1.8</w:t>
            </w:r>
            <w:r>
              <w:rPr>
                <w:rFonts w:ascii="Times New Roman" w:eastAsia="仿宋_GB2312" w:hAnsi="Times New Roman" w:cs="Times New Roman" w:hint="eastAsia"/>
                <w:kern w:val="2"/>
                <w:szCs w:val="24"/>
              </w:rPr>
              <w:t>吨</w:t>
            </w:r>
            <w:r w:rsidR="00EE6BCA">
              <w:rPr>
                <w:rFonts w:ascii="Times New Roman" w:eastAsia="仿宋_GB2312" w:hAnsi="Times New Roman" w:cs="Times New Roman" w:hint="eastAsia"/>
                <w:kern w:val="2"/>
                <w:szCs w:val="24"/>
              </w:rPr>
              <w:t>/</w:t>
            </w:r>
            <w:r w:rsidR="00EE6BCA">
              <w:rPr>
                <w:rFonts w:ascii="Times New Roman" w:eastAsia="仿宋_GB2312" w:hAnsi="Times New Roman" w:cs="Times New Roman" w:hint="eastAsia"/>
                <w:kern w:val="2"/>
                <w:szCs w:val="24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kern w:val="2"/>
                <w:szCs w:val="24"/>
              </w:rPr>
              <w:t>。</w:t>
            </w:r>
          </w:p>
          <w:p w14:paraId="51437455" w14:textId="40621393" w:rsidR="00C7469D" w:rsidRDefault="00A00F06" w:rsidP="00AF26CA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该厂</w:t>
            </w:r>
            <w:r w:rsidR="00ED561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主要存在问题如下：</w:t>
            </w:r>
            <w:r w:rsidR="00EE6BCA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（</w:t>
            </w:r>
            <w:r w:rsidR="00EE6BCA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1</w:t>
            </w:r>
            <w:r w:rsidR="00EE6BCA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）</w:t>
            </w:r>
            <w:r w:rsidR="00867423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进水</w:t>
            </w:r>
            <w:r w:rsidR="00ED5619">
              <w:rPr>
                <w:rFonts w:ascii="Times New Roman" w:eastAsia="仿宋_GB2312" w:hAnsi="Times New Roman" w:cs="Times New Roman"/>
                <w:sz w:val="24"/>
                <w:szCs w:val="24"/>
              </w:rPr>
              <w:t>水</w:t>
            </w:r>
            <w:r w:rsidR="00AF26CA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质</w:t>
            </w:r>
            <w:r w:rsidR="00ED5619">
              <w:rPr>
                <w:rFonts w:ascii="Times New Roman" w:eastAsia="仿宋_GB2312" w:hAnsi="Times New Roman" w:cs="Times New Roman"/>
                <w:sz w:val="24"/>
                <w:szCs w:val="24"/>
              </w:rPr>
              <w:t>波动大</w:t>
            </w:r>
            <w:r w:rsidR="00867423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，</w:t>
            </w:r>
            <w:r w:rsidR="00ED5619">
              <w:rPr>
                <w:rFonts w:ascii="Times New Roman" w:eastAsia="仿宋_GB2312" w:hAnsi="Times New Roman" w:cs="Times New Roman"/>
                <w:sz w:val="24"/>
                <w:szCs w:val="24"/>
              </w:rPr>
              <w:t>存在</w:t>
            </w:r>
            <w:r w:rsidR="00867423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出水</w:t>
            </w:r>
            <w:r w:rsidR="00ED5619">
              <w:rPr>
                <w:rFonts w:ascii="Times New Roman" w:eastAsia="仿宋_GB2312" w:hAnsi="Times New Roman" w:cs="Times New Roman"/>
                <w:sz w:val="24"/>
                <w:szCs w:val="24"/>
              </w:rPr>
              <w:t>不达标风险</w:t>
            </w:r>
            <w:r w:rsidR="00ED561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；</w:t>
            </w:r>
            <w:r w:rsidR="00EE6BCA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（</w:t>
            </w:r>
            <w:r w:rsidR="00EE6BCA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2</w:t>
            </w:r>
            <w:r w:rsidR="00EE6BCA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）</w:t>
            </w:r>
            <w:proofErr w:type="gramStart"/>
            <w:r w:rsidR="00EE6BCA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外碳源投</w:t>
            </w:r>
            <w:proofErr w:type="gramEnd"/>
            <w:r w:rsidR="00EE6BCA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加量大，但利用率较低，导致缺氧池脱氮效能较低</w:t>
            </w:r>
            <w:r w:rsidR="00ED561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；</w:t>
            </w:r>
            <w:r w:rsidR="00EE6BCA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（</w:t>
            </w:r>
            <w:r w:rsidR="00EE6BCA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3</w:t>
            </w:r>
            <w:r w:rsidR="00EE6BCA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）</w:t>
            </w:r>
            <w:r w:rsidR="00ED5619" w:rsidRPr="00953252">
              <w:rPr>
                <w:rFonts w:ascii="Times New Roman" w:eastAsia="仿宋_GB2312" w:hAnsi="Times New Roman" w:cs="Times New Roman"/>
                <w:sz w:val="24"/>
                <w:szCs w:val="24"/>
              </w:rPr>
              <w:t>百</w:t>
            </w:r>
            <w:proofErr w:type="gramStart"/>
            <w:r w:rsidR="00ED5619" w:rsidRPr="00953252">
              <w:rPr>
                <w:rFonts w:ascii="Times New Roman" w:eastAsia="仿宋_GB2312" w:hAnsi="Times New Roman" w:cs="Times New Roman"/>
                <w:sz w:val="24"/>
                <w:szCs w:val="24"/>
              </w:rPr>
              <w:t>乐克池</w:t>
            </w:r>
            <w:proofErr w:type="gramEnd"/>
            <w:r w:rsidR="00ED5619" w:rsidRPr="00953252">
              <w:rPr>
                <w:rFonts w:ascii="Times New Roman" w:eastAsia="仿宋_GB2312" w:hAnsi="Times New Roman" w:cs="Times New Roman"/>
                <w:sz w:val="24"/>
                <w:szCs w:val="24"/>
              </w:rPr>
              <w:t>构造及配套设施不</w:t>
            </w:r>
            <w:r w:rsidR="00953252" w:rsidRPr="00953252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能</w:t>
            </w:r>
            <w:r w:rsidR="00ED5619" w:rsidRPr="00953252">
              <w:rPr>
                <w:rFonts w:ascii="Times New Roman" w:eastAsia="仿宋_GB2312" w:hAnsi="Times New Roman" w:cs="Times New Roman"/>
                <w:sz w:val="24"/>
                <w:szCs w:val="24"/>
              </w:rPr>
              <w:t>满足</w:t>
            </w:r>
            <w:r w:rsidR="005E793B" w:rsidRPr="00953252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生化池水力条件</w:t>
            </w:r>
            <w:r w:rsidR="00ED5619" w:rsidRPr="00953252">
              <w:rPr>
                <w:rFonts w:ascii="Times New Roman" w:eastAsia="仿宋_GB2312" w:hAnsi="Times New Roman" w:cs="Times New Roman"/>
                <w:sz w:val="24"/>
                <w:szCs w:val="24"/>
              </w:rPr>
              <w:t>，</w:t>
            </w:r>
            <w:proofErr w:type="gramStart"/>
            <w:r w:rsidR="00953252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存在短流</w:t>
            </w:r>
            <w:proofErr w:type="gramEnd"/>
            <w:r w:rsidR="00953252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和曝气效率不高现象，</w:t>
            </w:r>
            <w:r w:rsidR="00ED5619" w:rsidRPr="00953252">
              <w:rPr>
                <w:rFonts w:ascii="Times New Roman" w:eastAsia="仿宋_GB2312" w:hAnsi="Times New Roman" w:cs="Times New Roman"/>
                <w:sz w:val="24"/>
                <w:szCs w:val="24"/>
              </w:rPr>
              <w:t>需要改造，但基本满负荷运行，无法实现不停产施工，可利用场地受限。</w:t>
            </w:r>
          </w:p>
        </w:tc>
      </w:tr>
      <w:tr w:rsidR="00C7469D" w14:paraId="54BB9F1F" w14:textId="77777777" w:rsidTr="008F5B4E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6A122252" w14:textId="68FAF23B" w:rsidR="00C7469D" w:rsidRDefault="008428F8">
            <w:pPr>
              <w:ind w:left="57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二、</w:t>
            </w:r>
            <w:r w:rsidR="00ED5619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揭榜需求</w:t>
            </w:r>
            <w:r w:rsidR="00ED5619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C7469D" w14:paraId="6C69B414" w14:textId="77777777" w:rsidTr="008F5B4E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3CD4415A" w14:textId="77777777" w:rsidR="00C7469D" w:rsidRDefault="00ED5619" w:rsidP="008F5B4E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1.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设计进水水质水量、池体参数校核及可利用地调研核算，提出改造方案，通过提高现有池体处理效率，增加缓冲效能等方式解决进水波动大的问题。</w:t>
            </w:r>
          </w:p>
          <w:p w14:paraId="35DBF269" w14:textId="77777777" w:rsidR="00C7469D" w:rsidRDefault="00ED5619" w:rsidP="008F5B4E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2.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整体工艺日常运行（加药、曝气及跌水等）排查及核算，提出优化运行方案，指导水厂</w:t>
            </w:r>
            <w:proofErr w:type="gramStart"/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形成节碳降耗</w:t>
            </w:r>
            <w:proofErr w:type="gramEnd"/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的日常运行方式，降低运行费用。</w:t>
            </w:r>
          </w:p>
          <w:p w14:paraId="51EF8261" w14:textId="6F352081" w:rsidR="00C7469D" w:rsidRDefault="00ED5619" w:rsidP="008F5B4E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3.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可利用场地受限条件下，采用反硝化除磷技术，开展装配式一体化设备中试试验，论证</w:t>
            </w:r>
            <w:r w:rsidR="00D66F48" w:rsidRPr="00D66F4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百</w:t>
            </w:r>
            <w:proofErr w:type="gramStart"/>
            <w:r w:rsidR="00D66F48" w:rsidRPr="00D66F4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乐克池</w:t>
            </w:r>
            <w:proofErr w:type="gramEnd"/>
            <w:r w:rsidR="00D66F48" w:rsidRPr="00D66F4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一侧停水施工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（水厂不停产）的技术可行性。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 xml:space="preserve"> </w:t>
            </w:r>
          </w:p>
        </w:tc>
      </w:tr>
      <w:tr w:rsidR="00C7469D" w14:paraId="4215A216" w14:textId="77777777" w:rsidTr="008F5B4E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2E2E523C" w14:textId="47CE4529" w:rsidR="00C7469D" w:rsidRDefault="008428F8">
            <w:pPr>
              <w:ind w:left="57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三、</w:t>
            </w:r>
            <w:r w:rsidR="00ED5619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考核指标</w:t>
            </w:r>
          </w:p>
        </w:tc>
      </w:tr>
      <w:tr w:rsidR="00C7469D" w14:paraId="0FBC3436" w14:textId="77777777" w:rsidTr="008F5B4E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52F7FB1C" w14:textId="521888E0" w:rsidR="00C7469D" w:rsidRDefault="00ED5619" w:rsidP="008F5B4E">
            <w:pPr>
              <w:ind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1.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设计制作</w:t>
            </w:r>
            <w:r w:rsidR="0003488F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30</w:t>
            </w:r>
            <w:r w:rsidR="0003488F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t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/</w:t>
            </w:r>
            <w:r w:rsidR="0003488F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d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的装配式一体化中试设备（生化池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+</w:t>
            </w:r>
            <w:proofErr w:type="gramStart"/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二沉池</w:t>
            </w:r>
            <w:proofErr w:type="gramEnd"/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）一套，出水（</w:t>
            </w:r>
            <w:proofErr w:type="gramStart"/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磁混凝</w:t>
            </w:r>
            <w:proofErr w:type="gramEnd"/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池进水）水质要求：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COD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：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50mg/L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、氨氮：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1.5mg/L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、总氮：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15mg/L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、总磷：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1.5mg/L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；</w:t>
            </w:r>
          </w:p>
          <w:p w14:paraId="0E694834" w14:textId="279ACC06" w:rsidR="00C7469D" w:rsidRDefault="00ED5619" w:rsidP="008F5B4E">
            <w:pPr>
              <w:ind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2.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针对现有工艺，编制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“</w:t>
            </w:r>
            <w:r w:rsidR="00D66F48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某污水处理厂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强化脱氮除磷工艺优化方案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”1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份；</w:t>
            </w:r>
          </w:p>
          <w:p w14:paraId="78039CFF" w14:textId="77777777" w:rsidR="00C7469D" w:rsidRDefault="00ED5619" w:rsidP="008F5B4E">
            <w:pPr>
              <w:ind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3.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工艺改造前编制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“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百乐克池停水施工（水厂不停产）可行性研究报告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”1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份；</w:t>
            </w:r>
          </w:p>
          <w:p w14:paraId="3DAAE5FD" w14:textId="77777777" w:rsidR="00C7469D" w:rsidRDefault="00ED5619" w:rsidP="008F5B4E">
            <w:pPr>
              <w:ind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4.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申请发明专利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项；</w:t>
            </w:r>
          </w:p>
          <w:p w14:paraId="6045DE6B" w14:textId="77777777" w:rsidR="00C7469D" w:rsidRDefault="00ED5619" w:rsidP="008F5B4E">
            <w:pPr>
              <w:ind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5.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申请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PCT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专利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项；</w:t>
            </w:r>
          </w:p>
          <w:p w14:paraId="7372A1F5" w14:textId="77777777" w:rsidR="00C7469D" w:rsidRDefault="00ED5619" w:rsidP="008F5B4E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6.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发表论文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篇。</w:t>
            </w:r>
          </w:p>
        </w:tc>
      </w:tr>
      <w:tr w:rsidR="00C7469D" w14:paraId="1FB28B5C" w14:textId="77777777" w:rsidTr="008F5B4E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422BA700" w14:textId="53DEB92F" w:rsidR="00C7469D" w:rsidRDefault="008428F8">
            <w:pPr>
              <w:ind w:left="57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  <w:highlight w:val="green"/>
              </w:rPr>
            </w:pPr>
            <w:r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四、</w:t>
            </w:r>
            <w:r w:rsidR="00ED5619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揭榜团队要求</w:t>
            </w:r>
          </w:p>
        </w:tc>
      </w:tr>
      <w:tr w:rsidR="00C7469D" w14:paraId="4E68912B" w14:textId="77777777" w:rsidTr="008F5B4E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6C858E94" w14:textId="77777777" w:rsidR="00C7469D" w:rsidRDefault="00ED5619" w:rsidP="008F5B4E">
            <w:pPr>
              <w:ind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团队应具有前期生产性研究基础（规模不低于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00t/d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），拥有相应技术的国家发明专利支撑。</w:t>
            </w:r>
          </w:p>
          <w:p w14:paraId="1F991287" w14:textId="0F884CAC" w:rsidR="00744E4E" w:rsidRPr="00744E4E" w:rsidRDefault="00744E4E" w:rsidP="008F5B4E">
            <w:pPr>
              <w:ind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  <w:highlight w:val="green"/>
              </w:rPr>
            </w:pPr>
            <w:r w:rsidRPr="00744E4E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lastRenderedPageBreak/>
              <w:t>所用技术应具有处理城镇污水实际工程案例，规模不小于</w:t>
            </w:r>
            <w:r w:rsidRPr="00744E4E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2</w:t>
            </w:r>
            <w:r w:rsidRPr="00744E4E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万</w:t>
            </w:r>
            <w:r w:rsidRPr="00744E4E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m³/d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。</w:t>
            </w:r>
          </w:p>
        </w:tc>
      </w:tr>
      <w:tr w:rsidR="00C7469D" w14:paraId="438E7454" w14:textId="77777777" w:rsidTr="008F5B4E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1C960D71" w14:textId="1429A205" w:rsidR="00C7469D" w:rsidRDefault="008428F8">
            <w:pPr>
              <w:ind w:left="57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lastRenderedPageBreak/>
              <w:t>五、</w:t>
            </w:r>
            <w:r w:rsidR="00ED5619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课题实施金额</w:t>
            </w:r>
          </w:p>
        </w:tc>
      </w:tr>
      <w:tr w:rsidR="00C7469D" w14:paraId="7BF0FEAD" w14:textId="77777777" w:rsidTr="008F5B4E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4B1190E8" w14:textId="77777777" w:rsidR="00C7469D" w:rsidRDefault="00ED5619" w:rsidP="008F5B4E">
            <w:pPr>
              <w:ind w:firstLineChars="200" w:firstLine="480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本课题总金额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146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万元，其中直接实施费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90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万元。</w:t>
            </w:r>
          </w:p>
        </w:tc>
      </w:tr>
      <w:tr w:rsidR="00C7469D" w14:paraId="7CB6D01F" w14:textId="77777777" w:rsidTr="008F5B4E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6767305A" w14:textId="4B7EE190" w:rsidR="00C7469D" w:rsidRDefault="008428F8">
            <w:pPr>
              <w:ind w:left="57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  <w:highlight w:val="green"/>
              </w:rPr>
            </w:pPr>
            <w:r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六、</w:t>
            </w:r>
            <w:r w:rsidR="00ED5619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技术联系人</w:t>
            </w:r>
          </w:p>
        </w:tc>
      </w:tr>
      <w:tr w:rsidR="00C7469D" w14:paraId="22558599" w14:textId="77777777" w:rsidTr="008F5B4E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0C5B36E4" w14:textId="77777777" w:rsidR="00C7469D" w:rsidRDefault="00ED5619" w:rsidP="008F5B4E">
            <w:pPr>
              <w:ind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  <w:highlight w:val="green"/>
              </w:rPr>
            </w:pPr>
            <w:proofErr w:type="gramStart"/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孙雪莹</w:t>
            </w:r>
            <w:proofErr w:type="gramEnd"/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：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13674618150</w:t>
            </w:r>
          </w:p>
        </w:tc>
      </w:tr>
    </w:tbl>
    <w:p w14:paraId="45F2FDF9" w14:textId="77777777" w:rsidR="00C7469D" w:rsidRDefault="00C7469D">
      <w:pPr>
        <w:rPr>
          <w:rFonts w:ascii="Times New Roman" w:hAnsi="Times New Roman" w:cs="Times New Roman"/>
        </w:rPr>
      </w:pPr>
    </w:p>
    <w:p w14:paraId="16060690" w14:textId="77777777" w:rsidR="00C7469D" w:rsidRDefault="00ED5619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0367245" w14:textId="77777777" w:rsidR="00C7469D" w:rsidRDefault="00ED5619">
      <w:pPr>
        <w:pStyle w:val="2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印染废水处理全流程工艺优化及降耗研究</w:t>
      </w:r>
    </w:p>
    <w:tbl>
      <w:tblPr>
        <w:tblW w:w="89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56"/>
      </w:tblGrid>
      <w:tr w:rsidR="00C7469D" w14:paraId="0F0F1B71" w14:textId="77777777" w:rsidTr="008F5B4E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55BEAD67" w14:textId="53211DDE" w:rsidR="00C7469D" w:rsidRDefault="008428F8">
            <w:pPr>
              <w:ind w:left="57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一、</w:t>
            </w:r>
            <w:r w:rsidR="00ED5619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课题背景</w:t>
            </w:r>
          </w:p>
        </w:tc>
      </w:tr>
      <w:tr w:rsidR="00C7469D" w14:paraId="1C81F471" w14:textId="77777777" w:rsidTr="008F5B4E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519C7B6B" w14:textId="32FF9B21" w:rsidR="00C7469D" w:rsidRDefault="00ED5619" w:rsidP="0016389B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某</w:t>
            </w:r>
            <w:r w:rsidR="00A00F06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污水处理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厂印染废水</w:t>
            </w:r>
            <w:r w:rsidR="00A00F06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处理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工艺</w:t>
            </w:r>
            <w:r w:rsidR="00776316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日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设计水量：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1.5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万</w:t>
            </w:r>
            <w:r w:rsidR="007D101C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吨</w:t>
            </w:r>
            <w:r w:rsidR="00A00F06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，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实际</w:t>
            </w:r>
            <w:r w:rsidR="00776316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日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处理水量约：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0.7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万</w:t>
            </w:r>
            <w:r w:rsidR="007D101C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吨</w:t>
            </w:r>
            <w:r w:rsidR="00A00F06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。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预处理</w:t>
            </w:r>
            <w:r w:rsidR="00A00F06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工艺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：格栅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+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调节池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+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加药反应池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+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平流式沉淀池；</w:t>
            </w:r>
            <w:r w:rsidR="00A00F06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二级生物处理工艺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：厌氧水解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+AO</w:t>
            </w:r>
            <w:r w:rsidR="00A00F06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工艺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；深度处理</w:t>
            </w:r>
            <w:r w:rsidR="00A00F06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工艺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：活性炭吸附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+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絮凝沉淀；污泥处理</w:t>
            </w:r>
            <w:r w:rsidR="00A00F06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工艺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：板框压滤机将</w:t>
            </w:r>
            <w:r w:rsidR="0016389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污泥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含水率降低至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60%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以下。</w:t>
            </w:r>
          </w:p>
          <w:p w14:paraId="7B3788A4" w14:textId="19A4369A" w:rsidR="00C7469D" w:rsidRDefault="00A00F06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该厂主要存在问题</w:t>
            </w:r>
            <w:r w:rsidR="00ED561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有电耗高、药剂费用高、污泥产量高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等</w:t>
            </w:r>
            <w:r w:rsidR="00ED561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。</w:t>
            </w:r>
          </w:p>
        </w:tc>
      </w:tr>
      <w:tr w:rsidR="00C7469D" w14:paraId="3A0C3B7E" w14:textId="77777777" w:rsidTr="008F5B4E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408B4614" w14:textId="6E51ABA9" w:rsidR="00C7469D" w:rsidRDefault="008428F8">
            <w:pPr>
              <w:ind w:left="57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二、</w:t>
            </w:r>
            <w:r w:rsidR="00ED5619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揭榜需求</w:t>
            </w:r>
          </w:p>
        </w:tc>
      </w:tr>
      <w:tr w:rsidR="00C7469D" w14:paraId="497A3305" w14:textId="77777777" w:rsidTr="008F5B4E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02531C88" w14:textId="54A52A3D" w:rsidR="00C7469D" w:rsidRDefault="00ED5619" w:rsidP="00966FB3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通过全过程优化技术研究，开展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5</w:t>
            </w:r>
            <w:r w:rsidR="004742EA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t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/</w:t>
            </w:r>
            <w:r w:rsidR="004742EA">
              <w:rPr>
                <w:rFonts w:ascii="Times New Roman" w:eastAsia="仿宋_GB2312" w:hAnsi="Times New Roman" w:cs="Times New Roman"/>
                <w:sz w:val="24"/>
                <w:szCs w:val="24"/>
              </w:rPr>
              <w:t>d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的中试试验，提出印染废水污水污泥协同处理全过程工艺优化方案，为水厂的运行或改造提供</w:t>
            </w:r>
            <w:r w:rsidR="00192B7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技术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支持和指导。</w:t>
            </w:r>
          </w:p>
        </w:tc>
      </w:tr>
      <w:tr w:rsidR="00C7469D" w14:paraId="6A73E98C" w14:textId="77777777" w:rsidTr="008F5B4E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700427B3" w14:textId="66B41BF6" w:rsidR="00C7469D" w:rsidRDefault="008428F8">
            <w:pPr>
              <w:ind w:left="57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三、</w:t>
            </w:r>
            <w:r w:rsidR="00ED5619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考核指标</w:t>
            </w:r>
          </w:p>
        </w:tc>
      </w:tr>
      <w:tr w:rsidR="00C7469D" w14:paraId="7343EEBA" w14:textId="77777777" w:rsidTr="008F5B4E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7BD392DF" w14:textId="75880CE2" w:rsidR="00C7469D" w:rsidRDefault="00ED5619" w:rsidP="008F5B4E">
            <w:pPr>
              <w:ind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1.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通过开展全过程加药优化技术和污泥</w:t>
            </w:r>
            <w:r w:rsidR="00966FB3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减量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化技术研究</w:t>
            </w:r>
            <w:r w:rsidR="00E84959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,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现场</w:t>
            </w:r>
            <w:r w:rsidR="00E84959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开展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5t/d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的中试，提出优化运行方式，并完成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“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工业污水处理节能降药耗及污泥减量化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”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项目中试研究报告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份；</w:t>
            </w:r>
          </w:p>
          <w:p w14:paraId="7EB66E3E" w14:textId="77777777" w:rsidR="00C7469D" w:rsidRDefault="00ED5619" w:rsidP="008F5B4E">
            <w:pPr>
              <w:ind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2.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与现有系统运行工况（直接成本为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4.622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元）相比，直接成本（电耗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+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药耗）降低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10%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以上；</w:t>
            </w:r>
          </w:p>
          <w:p w14:paraId="37B03CD5" w14:textId="77777777" w:rsidR="00C7469D" w:rsidRDefault="00ED5619" w:rsidP="008F5B4E">
            <w:pPr>
              <w:ind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3.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申请发明专利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项；</w:t>
            </w:r>
          </w:p>
          <w:p w14:paraId="7F1A780A" w14:textId="77777777" w:rsidR="00C7469D" w:rsidRDefault="00ED5619" w:rsidP="008F5B4E">
            <w:pPr>
              <w:ind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4.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申请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PCT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专利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项；</w:t>
            </w:r>
          </w:p>
          <w:p w14:paraId="357C0E78" w14:textId="77777777" w:rsidR="00C7469D" w:rsidRDefault="00ED5619" w:rsidP="008F5B4E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5.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发表论文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篇。</w:t>
            </w:r>
          </w:p>
        </w:tc>
      </w:tr>
      <w:tr w:rsidR="00C7469D" w14:paraId="41E48D5E" w14:textId="77777777" w:rsidTr="008F5B4E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102A4D4F" w14:textId="33CA4249" w:rsidR="00C7469D" w:rsidRDefault="008428F8">
            <w:pPr>
              <w:ind w:left="57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四、</w:t>
            </w:r>
            <w:r w:rsidR="00ED5619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揭榜团队要求</w:t>
            </w:r>
          </w:p>
        </w:tc>
      </w:tr>
      <w:tr w:rsidR="00C7469D" w14:paraId="1C130557" w14:textId="77777777" w:rsidTr="008F5B4E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7810156E" w14:textId="77777777" w:rsidR="00C7469D" w:rsidRDefault="00ED5619" w:rsidP="008F5B4E">
            <w:pPr>
              <w:ind w:firstLineChars="200" w:firstLine="480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团队在工业废水处理行业已有相关领域的研究成果，拥有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5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年以上的印染废水科研与工程经历。</w:t>
            </w:r>
          </w:p>
        </w:tc>
      </w:tr>
      <w:tr w:rsidR="00C7469D" w14:paraId="163FCB7E" w14:textId="77777777" w:rsidTr="008F5B4E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20C08F22" w14:textId="60004944" w:rsidR="00C7469D" w:rsidRDefault="008428F8">
            <w:pPr>
              <w:ind w:left="57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五、</w:t>
            </w:r>
            <w:r w:rsidR="00ED5619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课题实施金额</w:t>
            </w:r>
          </w:p>
        </w:tc>
      </w:tr>
      <w:tr w:rsidR="00C7469D" w14:paraId="2E6BCCDA" w14:textId="77777777" w:rsidTr="008F5B4E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286E66D5" w14:textId="77777777" w:rsidR="00C7469D" w:rsidRDefault="00ED5619" w:rsidP="008F5B4E">
            <w:pPr>
              <w:ind w:firstLineChars="200" w:firstLine="480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本课题总金额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148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万元，其中直接实施费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100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万元。</w:t>
            </w:r>
          </w:p>
        </w:tc>
      </w:tr>
      <w:tr w:rsidR="00C7469D" w14:paraId="74D49322" w14:textId="77777777" w:rsidTr="008F5B4E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789E8801" w14:textId="65D4FB21" w:rsidR="00C7469D" w:rsidRDefault="008428F8">
            <w:pPr>
              <w:ind w:left="57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六、</w:t>
            </w:r>
            <w:r w:rsidR="00ED5619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技术联系人</w:t>
            </w:r>
          </w:p>
        </w:tc>
      </w:tr>
      <w:tr w:rsidR="00C7469D" w14:paraId="77EFC520" w14:textId="77777777" w:rsidTr="008F5B4E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1A1D7A76" w14:textId="77777777" w:rsidR="00C7469D" w:rsidRDefault="00ED5619" w:rsidP="008F5B4E">
            <w:pPr>
              <w:ind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孙雪莹</w:t>
            </w:r>
            <w:proofErr w:type="gramEnd"/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：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13674618150</w:t>
            </w:r>
          </w:p>
        </w:tc>
      </w:tr>
    </w:tbl>
    <w:p w14:paraId="446A48AC" w14:textId="77777777" w:rsidR="00C7469D" w:rsidRDefault="00C7469D">
      <w:pPr>
        <w:rPr>
          <w:rFonts w:ascii="Times New Roman" w:hAnsi="Times New Roman" w:cs="Times New Roman"/>
        </w:rPr>
      </w:pPr>
    </w:p>
    <w:p w14:paraId="3C72C5A0" w14:textId="77777777" w:rsidR="00C7469D" w:rsidRDefault="00ED5619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A146E7C" w14:textId="77777777" w:rsidR="00C7469D" w:rsidRDefault="00ED5619">
      <w:pPr>
        <w:pStyle w:val="2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电子废水深度除氟技术研究</w:t>
      </w:r>
    </w:p>
    <w:tbl>
      <w:tblPr>
        <w:tblW w:w="89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56"/>
      </w:tblGrid>
      <w:tr w:rsidR="00C7469D" w14:paraId="2BC4F537" w14:textId="77777777" w:rsidTr="008F5B4E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35E4F62D" w14:textId="3032BBC3" w:rsidR="00C7469D" w:rsidRDefault="008428F8">
            <w:pPr>
              <w:ind w:left="57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一、</w:t>
            </w:r>
            <w:r w:rsidR="00ED5619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课题背景</w:t>
            </w:r>
            <w:r w:rsidR="00ED5619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 xml:space="preserve"> </w:t>
            </w:r>
          </w:p>
        </w:tc>
      </w:tr>
      <w:tr w:rsidR="00C7469D" w14:paraId="100B77E8" w14:textId="77777777" w:rsidTr="008F5B4E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3E0002CB" w14:textId="142E3AB1" w:rsidR="00C7469D" w:rsidRDefault="00ED5619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某污水处理厂日设计水量：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1.5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万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；日实际处理水量约：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1.2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万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  <w:vertAlign w:val="superscript"/>
              </w:rPr>
              <w:t>3</w:t>
            </w:r>
            <w:r w:rsidR="00C67744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。该厂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双膜工艺排放的浓水氟化物浓度：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20mg/L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；氟化物排放标准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10mg/L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；氟化物实际出水浓度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7</w:t>
            </w:r>
            <w:r w:rsidR="00C67744">
              <w:rPr>
                <w:rFonts w:ascii="Times New Roman" w:eastAsia="仿宋_GB2312" w:hAnsi="Times New Roman" w:cs="Times New Roman"/>
                <w:sz w:val="24"/>
                <w:szCs w:val="24"/>
              </w:rPr>
              <w:t>~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9mg/L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；处理工艺：加药反应池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+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澄清池；药剂种类：石灰、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PAC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、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PAM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。</w:t>
            </w:r>
          </w:p>
          <w:p w14:paraId="255B1D11" w14:textId="16EBA9E2" w:rsidR="00C67744" w:rsidRDefault="00ED5619" w:rsidP="00192B77">
            <w:pPr>
              <w:ind w:left="57"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其中含酸污水需在反应池添加碱</w:t>
            </w:r>
            <w:r w:rsidR="00C67744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液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进行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pH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的调节；污水采用</w:t>
            </w:r>
            <w:proofErr w:type="gram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序批式</w:t>
            </w:r>
            <w:proofErr w:type="gramEnd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AO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工艺处理后进入含氟污水反应池进行后续处理</w:t>
            </w:r>
            <w:r w:rsidR="00C67744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。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其中</w:t>
            </w:r>
            <w:r w:rsidR="00C67744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，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AO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段主要为去除总氮及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COD</w:t>
            </w:r>
            <w:r w:rsidR="00C67744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；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由于该类污水</w:t>
            </w:r>
            <w:r w:rsidR="00C67744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可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生化性差，需投加磷酸钠及醋酸作为</w:t>
            </w:r>
            <w:proofErr w:type="gram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磷源及碳源</w:t>
            </w:r>
            <w:proofErr w:type="gramEnd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；含氟</w:t>
            </w:r>
            <w:proofErr w:type="gram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反应池投加</w:t>
            </w:r>
            <w:proofErr w:type="gramEnd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石灰乳对氟离子进行沉淀去除，采用折点加氯法去除氨氮，并投加碱</w:t>
            </w:r>
            <w:r w:rsidR="00C67744">
              <w:rPr>
                <w:rFonts w:ascii="Times New Roman" w:eastAsia="仿宋_GB2312" w:hAnsi="Times New Roman" w:cs="Times New Roman"/>
                <w:sz w:val="24"/>
                <w:szCs w:val="24"/>
              </w:rPr>
              <w:t>液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调节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pH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；含氟污水还需进入碳滤池进行除氯。</w:t>
            </w:r>
          </w:p>
          <w:p w14:paraId="2177E7FC" w14:textId="0F015F25" w:rsidR="00C7469D" w:rsidRDefault="00ED5619" w:rsidP="00E84959">
            <w:pPr>
              <w:ind w:left="57"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该厂共设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个膜车间，采用压力式超滤膜，品牌为瑞</w:t>
            </w:r>
            <w:proofErr w:type="gram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特</w:t>
            </w:r>
            <w:proofErr w:type="gramEnd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尔；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RO</w:t>
            </w:r>
            <w:proofErr w:type="gram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膜品牌</w:t>
            </w:r>
            <w:proofErr w:type="gramEnd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有海德能、陶氏及东丽。</w:t>
            </w:r>
          </w:p>
        </w:tc>
      </w:tr>
      <w:tr w:rsidR="00C7469D" w14:paraId="5EEDB9A8" w14:textId="77777777" w:rsidTr="008F5B4E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2303AC17" w14:textId="274A231F" w:rsidR="00C7469D" w:rsidRDefault="008428F8">
            <w:pPr>
              <w:ind w:left="57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二、</w:t>
            </w:r>
            <w:r w:rsidR="00ED5619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揭榜需求</w:t>
            </w:r>
          </w:p>
        </w:tc>
      </w:tr>
      <w:tr w:rsidR="00C7469D" w14:paraId="31456758" w14:textId="77777777" w:rsidTr="008F5B4E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60F850EC" w14:textId="63817A8E" w:rsidR="00C7469D" w:rsidRDefault="00ED5619" w:rsidP="00E84959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水厂浓水处理工艺进水氟化物浓度为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20mg/L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，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COD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、氨氮和总氮满足排放标准，目前通过投加石灰、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PAC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、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PAM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等，能满足氟离子排放浓度不超过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10mg/L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的要求，但根据《</w:t>
            </w:r>
            <w:r w:rsidR="00192B77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某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地表水氟化物污染治理工作方案（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2023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—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2025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年）》的通知，氟化物排放浓度需进一步降低至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3mg/L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，目前工艺难以满足要求。</w:t>
            </w:r>
            <w:r w:rsidR="00E84959" w:rsidRPr="00E849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开展区别于现有工艺的含氟废水的深度处理技术研究，减少污泥产生量，同时考虑</w:t>
            </w:r>
            <w:proofErr w:type="gramStart"/>
            <w:r w:rsidR="00E84959" w:rsidRPr="00E849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氟处理</w:t>
            </w:r>
            <w:proofErr w:type="gramEnd"/>
            <w:r w:rsidR="00E84959" w:rsidRPr="00E849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的经济性，将双膜工艺排放的浓水氟化物浓度由</w:t>
            </w:r>
            <w:r w:rsidR="00E84959" w:rsidRPr="00E84959">
              <w:rPr>
                <w:rFonts w:ascii="Times New Roman" w:eastAsia="仿宋_GB2312" w:hAnsi="Times New Roman" w:cs="Times New Roman"/>
                <w:sz w:val="24"/>
                <w:szCs w:val="24"/>
              </w:rPr>
              <w:t>20mg/L</w:t>
            </w:r>
            <w:r w:rsidR="00E84959" w:rsidRPr="00E84959">
              <w:rPr>
                <w:rFonts w:ascii="Times New Roman" w:eastAsia="仿宋_GB2312" w:hAnsi="Times New Roman" w:cs="Times New Roman"/>
                <w:sz w:val="24"/>
                <w:szCs w:val="24"/>
              </w:rPr>
              <w:t>降至</w:t>
            </w:r>
            <w:r w:rsidR="00E84959" w:rsidRPr="00E84959">
              <w:rPr>
                <w:rFonts w:ascii="Times New Roman" w:eastAsia="仿宋_GB2312" w:hAnsi="Times New Roman" w:cs="Times New Roman"/>
                <w:sz w:val="24"/>
                <w:szCs w:val="24"/>
              </w:rPr>
              <w:t>3mg/L</w:t>
            </w:r>
            <w:r w:rsidR="00E84959" w:rsidRPr="00E84959">
              <w:rPr>
                <w:rFonts w:ascii="Times New Roman" w:eastAsia="仿宋_GB2312" w:hAnsi="Times New Roman" w:cs="Times New Roman"/>
                <w:sz w:val="24"/>
                <w:szCs w:val="24"/>
              </w:rPr>
              <w:t>，且具有最佳经济性。</w:t>
            </w:r>
          </w:p>
        </w:tc>
      </w:tr>
      <w:tr w:rsidR="00C7469D" w14:paraId="155DA7F0" w14:textId="77777777" w:rsidTr="008F5B4E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4E9A6D3D" w14:textId="1E55C90A" w:rsidR="00C7469D" w:rsidRDefault="008428F8">
            <w:pPr>
              <w:ind w:left="57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三、</w:t>
            </w:r>
            <w:r w:rsidR="00ED5619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考核指标</w:t>
            </w:r>
          </w:p>
        </w:tc>
      </w:tr>
      <w:tr w:rsidR="00C7469D" w14:paraId="67F86A27" w14:textId="77777777" w:rsidTr="008F5B4E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45004F72" w14:textId="6F709CDB" w:rsidR="00C7469D" w:rsidRDefault="00ED5619" w:rsidP="008F5B4E">
            <w:pPr>
              <w:ind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1.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结合现有的提</w:t>
            </w:r>
            <w:proofErr w:type="gramStart"/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标改造</w:t>
            </w:r>
            <w:proofErr w:type="gramEnd"/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项目，</w:t>
            </w:r>
            <w:r w:rsidR="00C9566A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现场开展</w:t>
            </w:r>
            <w:r w:rsidR="0086597A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5</w:t>
            </w:r>
            <w:r w:rsidR="0086597A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t</w:t>
            </w:r>
            <w:r w:rsidR="00C9566A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/</w:t>
            </w:r>
            <w:r w:rsidR="0086597A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h</w:t>
            </w:r>
            <w:r w:rsidR="00C9566A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规模的中试，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将氟化物浓度从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20mg/L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稳定降到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3mg/L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以下；</w:t>
            </w:r>
          </w:p>
          <w:p w14:paraId="37F4972A" w14:textId="77777777" w:rsidR="00C7469D" w:rsidRDefault="00ED5619" w:rsidP="008F5B4E">
            <w:pPr>
              <w:ind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2.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吨水直接运行成本控制在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4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元以内，并提供项目综合投资测算；</w:t>
            </w:r>
          </w:p>
          <w:p w14:paraId="3D57FC6D" w14:textId="77777777" w:rsidR="00C7469D" w:rsidRDefault="00ED5619" w:rsidP="008F5B4E">
            <w:pPr>
              <w:ind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3.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完成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“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电子废水双膜工艺浓水处理新工艺应用可行性研究报告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”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；</w:t>
            </w:r>
          </w:p>
          <w:p w14:paraId="737BB717" w14:textId="77777777" w:rsidR="00C7469D" w:rsidRDefault="00ED5619" w:rsidP="008F5B4E">
            <w:pPr>
              <w:ind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4.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申请发明专利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项；</w:t>
            </w:r>
          </w:p>
          <w:p w14:paraId="6C2BD0DC" w14:textId="77777777" w:rsidR="00C7469D" w:rsidRDefault="00ED5619" w:rsidP="008F5B4E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5.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发表中英文论文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篇。</w:t>
            </w:r>
          </w:p>
        </w:tc>
      </w:tr>
      <w:tr w:rsidR="00C7469D" w14:paraId="5654799A" w14:textId="77777777" w:rsidTr="008F5B4E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400D391A" w14:textId="3417DC8B" w:rsidR="00C7469D" w:rsidRDefault="008428F8">
            <w:pPr>
              <w:ind w:left="57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四、</w:t>
            </w:r>
            <w:r w:rsidR="00ED5619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揭榜团队要求</w:t>
            </w:r>
          </w:p>
        </w:tc>
      </w:tr>
      <w:tr w:rsidR="00C7469D" w14:paraId="2F01C76D" w14:textId="77777777" w:rsidTr="008F5B4E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01C9FD03" w14:textId="77777777" w:rsidR="00C7469D" w:rsidRDefault="00ED5619" w:rsidP="008F5B4E">
            <w:pPr>
              <w:ind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（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）完成过类似工程案例和具有相关专利技术优先；</w:t>
            </w:r>
          </w:p>
          <w:p w14:paraId="3CFC1D6E" w14:textId="13208CC1" w:rsidR="00C7469D" w:rsidRDefault="00ED5619" w:rsidP="00C9566A">
            <w:pPr>
              <w:ind w:firstLineChars="200" w:firstLine="480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（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2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）有</w:t>
            </w:r>
            <w:r w:rsidR="00C9566A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含氟废水处理业绩的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配套合作企业优先。</w:t>
            </w:r>
          </w:p>
        </w:tc>
      </w:tr>
      <w:tr w:rsidR="00C7469D" w14:paraId="795E3F3D" w14:textId="77777777" w:rsidTr="008F5B4E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724C6F7F" w14:textId="6E25961E" w:rsidR="00C7469D" w:rsidRDefault="008428F8">
            <w:pPr>
              <w:ind w:left="57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五、</w:t>
            </w:r>
            <w:r w:rsidR="00ED5619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课题实施金额</w:t>
            </w:r>
          </w:p>
        </w:tc>
      </w:tr>
      <w:tr w:rsidR="00C7469D" w14:paraId="1A1D6243" w14:textId="77777777" w:rsidTr="008F5B4E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2FACFAC7" w14:textId="77777777" w:rsidR="00C7469D" w:rsidRDefault="00ED5619" w:rsidP="008F5B4E">
            <w:pPr>
              <w:ind w:firstLineChars="200" w:firstLine="480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本课题总金额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160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万元，其中直接实施费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50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万元。</w:t>
            </w:r>
          </w:p>
        </w:tc>
      </w:tr>
      <w:tr w:rsidR="00C7469D" w14:paraId="2427D03F" w14:textId="77777777" w:rsidTr="008F5B4E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744F6021" w14:textId="0EC2C0DC" w:rsidR="00C7469D" w:rsidRDefault="008428F8">
            <w:pPr>
              <w:ind w:left="57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六、</w:t>
            </w:r>
            <w:r w:rsidR="00ED5619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技术联系人</w:t>
            </w:r>
          </w:p>
        </w:tc>
      </w:tr>
      <w:tr w:rsidR="00C7469D" w14:paraId="33B1E110" w14:textId="77777777" w:rsidTr="008F5B4E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266CB6E9" w14:textId="77777777" w:rsidR="00C7469D" w:rsidRDefault="00ED5619" w:rsidP="008F5B4E">
            <w:pPr>
              <w:ind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栾成钰：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19845665507</w:t>
            </w:r>
          </w:p>
        </w:tc>
      </w:tr>
    </w:tbl>
    <w:p w14:paraId="4A13E32D" w14:textId="77777777" w:rsidR="00192B77" w:rsidRPr="00192B77" w:rsidRDefault="00192B77" w:rsidP="00192B77"/>
    <w:p w14:paraId="77FF104F" w14:textId="77777777" w:rsidR="00192B77" w:rsidRDefault="00192B77">
      <w:pPr>
        <w:widowControl/>
        <w:jc w:val="left"/>
        <w:rPr>
          <w:rFonts w:ascii="Times New Roman" w:eastAsia="方正小标宋_GBK" w:hAnsi="Times New Roman" w:cs="Times New Roman"/>
          <w:sz w:val="36"/>
          <w:szCs w:val="36"/>
        </w:rPr>
      </w:pPr>
      <w:r>
        <w:rPr>
          <w:rFonts w:ascii="Times New Roman" w:hAnsi="Times New Roman" w:cs="Times New Roman"/>
        </w:rPr>
        <w:br w:type="page"/>
      </w:r>
    </w:p>
    <w:p w14:paraId="0F21942C" w14:textId="77777777" w:rsidR="00C7469D" w:rsidRDefault="00ED5619">
      <w:pPr>
        <w:pStyle w:val="2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基于声发射信号特征的供水管网漏点识别技术</w:t>
      </w:r>
    </w:p>
    <w:tbl>
      <w:tblPr>
        <w:tblW w:w="89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56"/>
      </w:tblGrid>
      <w:tr w:rsidR="00C7469D" w14:paraId="078E803F" w14:textId="77777777" w:rsidTr="008F5B4E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065F0D51" w14:textId="05E8C574" w:rsidR="00C7469D" w:rsidRDefault="008428F8">
            <w:pPr>
              <w:ind w:left="57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一、</w:t>
            </w:r>
            <w:r w:rsidR="00ED5619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课题背景</w:t>
            </w:r>
          </w:p>
        </w:tc>
      </w:tr>
      <w:tr w:rsidR="00C7469D" w:rsidRPr="00685899" w14:paraId="1A7A08BD" w14:textId="77777777" w:rsidTr="008F5B4E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53DB9B9B" w14:textId="1BF04A08" w:rsidR="001D6B30" w:rsidRDefault="009F5062">
            <w:pPr>
              <w:ind w:left="57"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F5062">
              <w:rPr>
                <w:rFonts w:ascii="Times New Roman" w:eastAsia="仿宋_GB2312" w:hAnsi="Times New Roman" w:cs="Times New Roman"/>
                <w:sz w:val="24"/>
                <w:szCs w:val="24"/>
              </w:rPr>
              <w:t>供水管网中的漏点一般是通过测听漏水点处产生的漏水噪声</w:t>
            </w:r>
            <w:r w:rsidR="00F97080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进行漏点识别，</w:t>
            </w:r>
            <w:r w:rsidRPr="001D6B30">
              <w:rPr>
                <w:rFonts w:ascii="Times New Roman" w:eastAsia="仿宋_GB2312" w:hAnsi="Times New Roman" w:cs="Times New Roman"/>
                <w:sz w:val="24"/>
                <w:szCs w:val="24"/>
              </w:rPr>
              <w:t>目前</w:t>
            </w:r>
            <w:r w:rsidRPr="00E55520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用于实际管网漏损检测的</w:t>
            </w:r>
            <w:r w:rsidRPr="001D6B30">
              <w:rPr>
                <w:rFonts w:ascii="Times New Roman" w:eastAsia="仿宋_GB2312" w:hAnsi="Times New Roman" w:cs="Times New Roman"/>
                <w:sz w:val="24"/>
                <w:szCs w:val="24"/>
              </w:rPr>
              <w:t>声发射信号样本少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、</w:t>
            </w:r>
            <w:r w:rsidRPr="001D6B30">
              <w:rPr>
                <w:rFonts w:ascii="Times New Roman" w:eastAsia="仿宋_GB2312" w:hAnsi="Times New Roman" w:cs="Times New Roman"/>
                <w:sz w:val="24"/>
                <w:szCs w:val="24"/>
              </w:rPr>
              <w:t>缺少归类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，</w:t>
            </w:r>
            <w:r w:rsidRPr="001D6B30">
              <w:rPr>
                <w:rFonts w:ascii="Times New Roman" w:eastAsia="仿宋_GB2312" w:hAnsi="Times New Roman" w:cs="Times New Roman"/>
                <w:sz w:val="24"/>
                <w:szCs w:val="24"/>
              </w:rPr>
              <w:t>声发射信号难识别，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造成</w:t>
            </w:r>
            <w:r w:rsidR="00E55520" w:rsidRPr="00E55520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管网漏损</w:t>
            </w:r>
            <w:r w:rsidR="001D6B30" w:rsidRPr="001D6B30">
              <w:rPr>
                <w:rFonts w:ascii="Times New Roman" w:eastAsia="仿宋_GB2312" w:hAnsi="Times New Roman" w:cs="Times New Roman"/>
                <w:sz w:val="24"/>
                <w:szCs w:val="24"/>
              </w:rPr>
              <w:t>识别技术</w:t>
            </w:r>
            <w:r w:rsidR="0041596C" w:rsidRPr="0041596C">
              <w:rPr>
                <w:rFonts w:ascii="Times New Roman" w:eastAsia="仿宋_GB2312" w:hAnsi="Times New Roman" w:cs="Times New Roman"/>
                <w:sz w:val="24"/>
                <w:szCs w:val="24"/>
              </w:rPr>
              <w:t>精度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、</w:t>
            </w:r>
            <w:r w:rsidR="0041596C" w:rsidRPr="0041596C">
              <w:rPr>
                <w:rFonts w:ascii="Times New Roman" w:eastAsia="仿宋_GB2312" w:hAnsi="Times New Roman" w:cs="Times New Roman"/>
                <w:sz w:val="24"/>
                <w:szCs w:val="24"/>
              </w:rPr>
              <w:t>稳定性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和</w:t>
            </w:r>
            <w:r w:rsidR="0041596C" w:rsidRPr="0041596C">
              <w:rPr>
                <w:rFonts w:ascii="Times New Roman" w:eastAsia="仿宋_GB2312" w:hAnsi="Times New Roman" w:cs="Times New Roman"/>
                <w:sz w:val="24"/>
                <w:szCs w:val="24"/>
              </w:rPr>
              <w:t>漏点识别效率</w:t>
            </w:r>
            <w:r w:rsidR="0041596C" w:rsidRPr="0041596C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低，</w:t>
            </w:r>
            <w:r w:rsidR="0041596C" w:rsidRPr="0041596C">
              <w:rPr>
                <w:rFonts w:ascii="Times New Roman" w:eastAsia="仿宋_GB2312" w:hAnsi="Times New Roman" w:cs="Times New Roman"/>
                <w:sz w:val="24"/>
                <w:szCs w:val="24"/>
              </w:rPr>
              <w:t>漏失数据处理方法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也</w:t>
            </w:r>
            <w:r w:rsidR="0041596C" w:rsidRPr="0041596C">
              <w:rPr>
                <w:rFonts w:ascii="Times New Roman" w:eastAsia="仿宋_GB2312" w:hAnsi="Times New Roman" w:cs="Times New Roman"/>
                <w:sz w:val="24"/>
                <w:szCs w:val="24"/>
              </w:rPr>
              <w:t>没有形成一套完整的体系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，</w:t>
            </w:r>
            <w:r w:rsidR="00E55520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无法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高效、</w:t>
            </w:r>
            <w:r w:rsidR="00E55520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准确识别管网漏点</w:t>
            </w:r>
            <w:r w:rsidR="001D6B30" w:rsidRPr="001D6B30">
              <w:rPr>
                <w:rFonts w:ascii="Times New Roman" w:eastAsia="仿宋_GB2312" w:hAnsi="Times New Roman" w:cs="Times New Roman"/>
                <w:sz w:val="24"/>
                <w:szCs w:val="24"/>
              </w:rPr>
              <w:t>。</w:t>
            </w:r>
          </w:p>
          <w:p w14:paraId="5DDDA118" w14:textId="220FD142" w:rsidR="00C7469D" w:rsidRDefault="00ED5619">
            <w:pPr>
              <w:ind w:left="57"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2023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年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月，住房和城乡建设部办公厅、国家发展改革委办公厅发布</w:t>
            </w:r>
            <w:r w:rsidR="00210F25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的《</w:t>
            </w:r>
            <w:r w:rsidR="00210F25">
              <w:rPr>
                <w:rFonts w:ascii="Times New Roman" w:eastAsia="仿宋_GB2312" w:hAnsi="Times New Roman" w:cs="Times New Roman"/>
                <w:sz w:val="24"/>
                <w:szCs w:val="24"/>
              </w:rPr>
              <w:t>关于加强公共供水管网漏损控制的通知</w:t>
            </w:r>
            <w:r w:rsidR="00210F25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》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要求</w:t>
            </w:r>
            <w:r w:rsidR="00210F25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：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到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2025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年，全国城市公共供水管网漏损率力争控制在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9%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以内。</w:t>
            </w:r>
            <w:r w:rsidR="00210F25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因此，通过研究新型供水管网漏点识别技术，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提高漏点识别准确率</w:t>
            </w:r>
            <w:r w:rsidR="00210F25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，有效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降低漏损率</w:t>
            </w:r>
            <w:r w:rsidR="0068589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，</w:t>
            </w:r>
            <w:r w:rsidR="00D81389" w:rsidRPr="00953252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对于水资源节约及合理利用</w:t>
            </w:r>
            <w:r w:rsidR="00953252" w:rsidRPr="00953252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具有</w:t>
            </w:r>
            <w:r w:rsidR="00D81389" w:rsidRPr="00953252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重</w:t>
            </w:r>
            <w:r w:rsidR="00BC34FC" w:rsidRPr="00953252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大价值</w:t>
            </w:r>
            <w:r w:rsidR="00685899" w:rsidRPr="00953252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。</w:t>
            </w:r>
          </w:p>
        </w:tc>
      </w:tr>
      <w:tr w:rsidR="00C7469D" w14:paraId="6A41FEA0" w14:textId="77777777" w:rsidTr="008F5B4E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56ADF2A1" w14:textId="3B667436" w:rsidR="00C7469D" w:rsidRDefault="008428F8">
            <w:pPr>
              <w:ind w:left="57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二、</w:t>
            </w:r>
            <w:r w:rsidR="00ED5619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揭榜需求</w:t>
            </w:r>
          </w:p>
        </w:tc>
      </w:tr>
      <w:tr w:rsidR="00C7469D" w14:paraId="0AB6486B" w14:textId="77777777" w:rsidTr="008F5B4E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20B06212" w14:textId="77777777" w:rsidR="008137CB" w:rsidRDefault="008137CB" w:rsidP="00486359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.</w:t>
            </w:r>
            <w:r w:rsidR="00ED561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研发供水管网漏点声发射信号的自动频带划分和频率跟踪技术；</w:t>
            </w:r>
          </w:p>
          <w:p w14:paraId="1A5A0674" w14:textId="10F0B272" w:rsidR="00C7469D" w:rsidRDefault="008137CB" w:rsidP="00486359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2.</w:t>
            </w:r>
            <w:r w:rsidR="00ED561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构建供水管网漏点声发射信号识别算法，通过机器学习或深度学习建立漏点的识别模型。</w:t>
            </w:r>
          </w:p>
        </w:tc>
      </w:tr>
      <w:tr w:rsidR="00C7469D" w14:paraId="6B10FF14" w14:textId="77777777" w:rsidTr="008F5B4E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0E04D94C" w14:textId="2B0C5F01" w:rsidR="00C7469D" w:rsidRDefault="008428F8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三、</w:t>
            </w:r>
            <w:r w:rsidR="00ED5619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考核指标</w:t>
            </w:r>
          </w:p>
        </w:tc>
      </w:tr>
      <w:tr w:rsidR="00C7469D" w14:paraId="246732AC" w14:textId="77777777" w:rsidTr="008F5B4E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061688E2" w14:textId="77777777" w:rsidR="00C7469D" w:rsidRDefault="00ED5619" w:rsidP="008F5B4E">
            <w:pPr>
              <w:ind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1.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提供基于声发射信号特征的城市管网漏点识别系统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套：辨识软件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套，其中检测主机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台、漏点检测传感器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6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个，设备检测精度不低于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95%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，主机的辨识软件包括</w:t>
            </w:r>
            <w:r w:rsidR="00192B77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泄漏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诊断、</w:t>
            </w:r>
            <w:r w:rsidR="00192B77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泄漏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噪声的图形和数值显示；</w:t>
            </w:r>
          </w:p>
          <w:p w14:paraId="298E0378" w14:textId="77777777" w:rsidR="00C7469D" w:rsidRDefault="00ED5619" w:rsidP="008F5B4E">
            <w:pPr>
              <w:ind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2.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提供供水管网漏点声发射信号样本数据集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套；</w:t>
            </w:r>
          </w:p>
          <w:p w14:paraId="4827E35E" w14:textId="77777777" w:rsidR="00C7469D" w:rsidRDefault="00ED5619" w:rsidP="008F5B4E">
            <w:pPr>
              <w:ind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3.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设计的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“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供水管网漏点识别技术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”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应用于示范应用点，实现应用范围内管道泄漏点的准确定位，从而实现供水管网运营成本的节约；</w:t>
            </w:r>
          </w:p>
          <w:p w14:paraId="3D4A5FA5" w14:textId="77777777" w:rsidR="00C7469D" w:rsidRDefault="00ED5619" w:rsidP="008F5B4E">
            <w:pPr>
              <w:ind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4.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申请发明专利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项；</w:t>
            </w:r>
          </w:p>
          <w:p w14:paraId="69441641" w14:textId="77777777" w:rsidR="00C7469D" w:rsidRDefault="00ED5619" w:rsidP="008F5B4E">
            <w:pPr>
              <w:ind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5.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申请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PCT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专利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项；</w:t>
            </w:r>
          </w:p>
          <w:p w14:paraId="7416A93B" w14:textId="77777777" w:rsidR="00C7469D" w:rsidRDefault="00ED5619" w:rsidP="008F5B4E">
            <w:pPr>
              <w:ind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6.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发表中英文论文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篇。</w:t>
            </w:r>
          </w:p>
        </w:tc>
      </w:tr>
      <w:tr w:rsidR="00C7469D" w14:paraId="44B53C23" w14:textId="77777777" w:rsidTr="008F5B4E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260FBC3D" w14:textId="1F431C0E" w:rsidR="00C7469D" w:rsidRDefault="008428F8">
            <w:pPr>
              <w:ind w:left="57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四、</w:t>
            </w:r>
            <w:r w:rsidR="00ED5619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揭榜团队要求</w:t>
            </w:r>
          </w:p>
        </w:tc>
      </w:tr>
      <w:tr w:rsidR="00C7469D" w14:paraId="1EE01570" w14:textId="77777777" w:rsidTr="008F5B4E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77D0EB98" w14:textId="77777777" w:rsidR="00C7469D" w:rsidRDefault="00ED5619" w:rsidP="008F5B4E">
            <w:pPr>
              <w:ind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（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）须具有供水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管网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漏点识别技术的研发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经验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。</w:t>
            </w:r>
          </w:p>
          <w:p w14:paraId="24EB211A" w14:textId="77777777" w:rsidR="00C7469D" w:rsidRDefault="00ED5619" w:rsidP="008F5B4E">
            <w:pPr>
              <w:ind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（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2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）须具有声发射检测的相关研发项目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项以上。</w:t>
            </w:r>
          </w:p>
          <w:p w14:paraId="6B61B816" w14:textId="77777777" w:rsidR="00C7469D" w:rsidRDefault="00ED5619" w:rsidP="008F5B4E">
            <w:pPr>
              <w:ind w:firstLineChars="200" w:firstLine="480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（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）须具有检测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、测试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类的研发项目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5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项以上。</w:t>
            </w:r>
          </w:p>
        </w:tc>
      </w:tr>
      <w:tr w:rsidR="00C7469D" w14:paraId="2DAE256A" w14:textId="77777777" w:rsidTr="008F5B4E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15A31D77" w14:textId="2DD18844" w:rsidR="00C7469D" w:rsidRDefault="008428F8">
            <w:pPr>
              <w:ind w:left="57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五、</w:t>
            </w:r>
            <w:r w:rsidR="00ED5619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课题实施金额</w:t>
            </w:r>
          </w:p>
        </w:tc>
      </w:tr>
      <w:tr w:rsidR="00C7469D" w14:paraId="3FF4DE3B" w14:textId="77777777" w:rsidTr="008F5B4E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0CDE1C6B" w14:textId="77777777" w:rsidR="00C7469D" w:rsidRDefault="00ED5619" w:rsidP="008F5B4E">
            <w:pPr>
              <w:ind w:firstLineChars="200" w:firstLine="480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本课题总金额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145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万元，其中直接实施费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80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万元。</w:t>
            </w:r>
          </w:p>
        </w:tc>
      </w:tr>
      <w:tr w:rsidR="00C7469D" w14:paraId="4CEDD883" w14:textId="77777777" w:rsidTr="008F5B4E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2FFE6177" w14:textId="602E4031" w:rsidR="00C7469D" w:rsidRDefault="008428F8">
            <w:pPr>
              <w:ind w:left="57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六、</w:t>
            </w:r>
            <w:r w:rsidR="00ED5619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技术联系人</w:t>
            </w:r>
          </w:p>
        </w:tc>
      </w:tr>
      <w:tr w:rsidR="00C7469D" w14:paraId="71903B8A" w14:textId="77777777" w:rsidTr="008F5B4E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5B9801F7" w14:textId="77777777" w:rsidR="00C7469D" w:rsidRDefault="00ED5619" w:rsidP="008F5B4E">
            <w:pPr>
              <w:ind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邱颉：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13244622667</w:t>
            </w:r>
          </w:p>
        </w:tc>
      </w:tr>
    </w:tbl>
    <w:p w14:paraId="45492308" w14:textId="77777777" w:rsidR="00C7469D" w:rsidRDefault="00C7469D">
      <w:pPr>
        <w:rPr>
          <w:rFonts w:ascii="Times New Roman" w:hAnsi="Times New Roman" w:cs="Times New Roman"/>
        </w:rPr>
      </w:pPr>
    </w:p>
    <w:p w14:paraId="21D1B42A" w14:textId="77777777" w:rsidR="00C7469D" w:rsidRDefault="00ED5619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4F962F6" w14:textId="77777777" w:rsidR="00C7469D" w:rsidRDefault="00ED5619">
      <w:pPr>
        <w:pStyle w:val="2"/>
        <w:numPr>
          <w:ilvl w:val="0"/>
          <w:numId w:val="2"/>
        </w:num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lastRenderedPageBreak/>
        <w:t>原水锰浓度</w:t>
      </w:r>
      <w:proofErr w:type="gramEnd"/>
      <w:r>
        <w:rPr>
          <w:rFonts w:ascii="Times New Roman" w:hAnsi="Times New Roman" w:cs="Times New Roman"/>
        </w:rPr>
        <w:t>调控及管网清洗技术研究</w:t>
      </w:r>
    </w:p>
    <w:tbl>
      <w:tblPr>
        <w:tblW w:w="89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56"/>
      </w:tblGrid>
      <w:tr w:rsidR="00C7469D" w14:paraId="700A145D" w14:textId="77777777" w:rsidTr="008F5B4E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7F07F9E0" w14:textId="61AF0C3C" w:rsidR="00C7469D" w:rsidRDefault="008428F8">
            <w:pPr>
              <w:ind w:left="57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一、</w:t>
            </w:r>
            <w:r w:rsidR="00ED5619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课题背景</w:t>
            </w:r>
          </w:p>
        </w:tc>
      </w:tr>
      <w:tr w:rsidR="00C7469D" w14:paraId="4399F6E8" w14:textId="77777777" w:rsidTr="008F5B4E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13D379ED" w14:textId="16553235" w:rsidR="00D138AE" w:rsidRDefault="00ED5619" w:rsidP="008F5B4E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某</w:t>
            </w:r>
            <w:r w:rsidR="009A6DF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给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水厂设计规模为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10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万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³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/d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，实际供水量为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9.3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万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³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/d</w:t>
            </w:r>
            <w:r w:rsidR="00C74672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。</w:t>
            </w:r>
            <w:r w:rsidR="00E849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采用水库水作为水源，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工艺流程为</w:t>
            </w:r>
            <w:r w:rsidR="00D138AE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：</w:t>
            </w:r>
            <w:r w:rsidR="0086597A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网格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絮凝反应池、平流沉淀池、</w:t>
            </w:r>
            <w:proofErr w:type="gramStart"/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双阀滤池</w:t>
            </w:r>
            <w:proofErr w:type="gramEnd"/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、清水池、送水泵房</w:t>
            </w:r>
            <w:r w:rsidR="00D138AE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。</w:t>
            </w:r>
          </w:p>
          <w:p w14:paraId="4DBC15B7" w14:textId="5D73D0E7" w:rsidR="00C7469D" w:rsidRDefault="00D138AE" w:rsidP="008F5B4E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该厂主要存在的问题有：（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）</w:t>
            </w:r>
            <w:r w:rsidR="00ED561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原水</w:t>
            </w:r>
            <w:proofErr w:type="gramStart"/>
            <w:r w:rsidR="00ED561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取水处锰含量</w:t>
            </w:r>
            <w:proofErr w:type="gramEnd"/>
            <w:r w:rsidR="00ED561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较高</w:t>
            </w:r>
            <w:r w:rsidR="00E849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，尤其是恶劣天气条件下，</w:t>
            </w:r>
            <w:proofErr w:type="gramStart"/>
            <w:r w:rsidR="00E849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原水锰超</w:t>
            </w:r>
            <w:proofErr w:type="gramEnd"/>
            <w:r w:rsidR="00E849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标超</w:t>
            </w:r>
            <w:r w:rsidR="00E849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3</w:t>
            </w:r>
            <w:r w:rsidR="00E849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倍</w:t>
            </w:r>
            <w:r w:rsidR="0086597A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以上</w:t>
            </w:r>
            <w:r w:rsidR="00E849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，</w:t>
            </w:r>
            <w:proofErr w:type="gramStart"/>
            <w:r w:rsidR="0086597A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滤后</w:t>
            </w:r>
            <w:proofErr w:type="gramEnd"/>
            <w:r w:rsidR="00E849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水超标</w:t>
            </w:r>
            <w:r w:rsidR="00E849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1</w:t>
            </w:r>
            <w:r w:rsidR="00E8495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倍以上</w:t>
            </w:r>
            <w:r w:rsidR="00ED561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；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（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）</w:t>
            </w:r>
            <w:r w:rsidR="00ED561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运营过程中，管网水质出现阶段性发黄。</w:t>
            </w:r>
          </w:p>
        </w:tc>
      </w:tr>
      <w:tr w:rsidR="00C7469D" w14:paraId="52D6BF84" w14:textId="77777777" w:rsidTr="008F5B4E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04A1EB91" w14:textId="61F0CB87" w:rsidR="00C7469D" w:rsidRDefault="008428F8">
            <w:pPr>
              <w:ind w:left="57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二、</w:t>
            </w:r>
            <w:r w:rsidR="00ED5619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揭榜需求</w:t>
            </w:r>
          </w:p>
        </w:tc>
      </w:tr>
      <w:tr w:rsidR="00C7469D" w14:paraId="5789B075" w14:textId="77777777" w:rsidTr="008F5B4E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137DFA61" w14:textId="0D8B6EFF" w:rsidR="00C7469D" w:rsidRDefault="008137CB" w:rsidP="008F5B4E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.</w:t>
            </w:r>
            <w:r w:rsidR="00ED561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构建针对</w:t>
            </w:r>
            <w:r w:rsidR="00E51B64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海</w:t>
            </w:r>
            <w:r w:rsidR="006556D4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南某水厂</w:t>
            </w:r>
            <w:r w:rsidR="00ED561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含锰水源水的</w:t>
            </w:r>
            <w:proofErr w:type="gramStart"/>
            <w:r w:rsidR="00ED561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深度除锰工艺</w:t>
            </w:r>
            <w:proofErr w:type="gramEnd"/>
            <w:r w:rsidR="00ED561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，提升水厂的锰去除率，降低出厂水中锰的极限浓度，减少残余锰在管网中的沉积量；</w:t>
            </w:r>
          </w:p>
          <w:p w14:paraId="62FB2364" w14:textId="0C29434A" w:rsidR="00C7469D" w:rsidRDefault="008137CB" w:rsidP="006556D4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.</w:t>
            </w:r>
            <w:r w:rsidR="00ED561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指导水厂选用合适的管网清洗技术，并在设备投入</w:t>
            </w:r>
            <w:r w:rsidR="006556D4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成本</w:t>
            </w:r>
            <w:r w:rsidR="00ED561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和运行成本最低的前提下，提供详细技改方案，提升管网水质安全，保障管网末梢水水质符合国家、地区、行业等各类标准要求。</w:t>
            </w:r>
          </w:p>
        </w:tc>
      </w:tr>
      <w:tr w:rsidR="00C7469D" w14:paraId="2BAEF524" w14:textId="77777777" w:rsidTr="008F5B4E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58435F61" w14:textId="2CD8115E" w:rsidR="00C7469D" w:rsidRDefault="008428F8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三、</w:t>
            </w:r>
            <w:r w:rsidR="00ED5619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考核指标</w:t>
            </w:r>
          </w:p>
        </w:tc>
      </w:tr>
      <w:tr w:rsidR="00C7469D" w14:paraId="6BFB470B" w14:textId="77777777" w:rsidTr="008F5B4E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71FF24F1" w14:textId="77777777" w:rsidR="00C7469D" w:rsidRDefault="00ED5619" w:rsidP="008F5B4E">
            <w:pPr>
              <w:ind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1.</w:t>
            </w:r>
            <w:r w:rsidR="00192B77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提出</w:t>
            </w:r>
            <w:r w:rsidR="00192B77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适合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海南某水厂的</w:t>
            </w:r>
            <w:proofErr w:type="gramStart"/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深度除锰技术</w:t>
            </w:r>
            <w:proofErr w:type="gramEnd"/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，并形成解决方案书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份；</w:t>
            </w:r>
          </w:p>
          <w:p w14:paraId="64391A99" w14:textId="5C397241" w:rsidR="00C7469D" w:rsidRDefault="00ED5619" w:rsidP="008F5B4E">
            <w:pPr>
              <w:ind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2.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开发针对管壁锰的原位清洗成套技术</w:t>
            </w:r>
            <w:r w:rsidR="006556D4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并</w:t>
            </w:r>
            <w:r w:rsidR="006556D4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编制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方案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份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；</w:t>
            </w:r>
          </w:p>
          <w:p w14:paraId="7DBE52E5" w14:textId="4E9A2F07" w:rsidR="00C7469D" w:rsidRDefault="00ED5619" w:rsidP="008F5B4E">
            <w:pPr>
              <w:ind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3.</w:t>
            </w:r>
            <w:r w:rsidR="00A6379A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研制</w:t>
            </w:r>
            <w:r w:rsidR="00A6379A" w:rsidRPr="00A6379A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针对含锰水源水</w:t>
            </w:r>
            <w:proofErr w:type="gramStart"/>
            <w:r w:rsidR="00A6379A" w:rsidRPr="00A6379A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深度除锰的</w:t>
            </w:r>
            <w:proofErr w:type="gramEnd"/>
            <w:r w:rsidR="00A6379A" w:rsidRPr="00A6379A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中试设备一套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，中试出水</w:t>
            </w:r>
            <w:proofErr w:type="gramStart"/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锰稳</w:t>
            </w:r>
            <w:proofErr w:type="gramEnd"/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定低于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0.08mg/L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，去除率较常规技术提升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20%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以上；</w:t>
            </w:r>
          </w:p>
          <w:p w14:paraId="097F09F0" w14:textId="77777777" w:rsidR="00C7469D" w:rsidRDefault="00ED5619" w:rsidP="008F5B4E">
            <w:pPr>
              <w:ind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4.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发表中英文论文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篇；</w:t>
            </w:r>
          </w:p>
          <w:p w14:paraId="69AD01A5" w14:textId="77777777" w:rsidR="00C7469D" w:rsidRDefault="00ED5619" w:rsidP="008F5B4E">
            <w:pPr>
              <w:ind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5.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申请发明专利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项；</w:t>
            </w:r>
          </w:p>
          <w:p w14:paraId="2D24FF65" w14:textId="77777777" w:rsidR="00C7469D" w:rsidRDefault="00ED5619" w:rsidP="008F5B4E">
            <w:pPr>
              <w:ind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6.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申请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PCT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专利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项；</w:t>
            </w:r>
          </w:p>
          <w:p w14:paraId="7F66811B" w14:textId="77777777" w:rsidR="00C7469D" w:rsidRDefault="00ED5619" w:rsidP="008F5B4E">
            <w:pPr>
              <w:ind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7.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申请省部级奖项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项（通过形式审查）；</w:t>
            </w:r>
          </w:p>
          <w:p w14:paraId="1A73EA96" w14:textId="478395AE" w:rsidR="00C7469D" w:rsidRDefault="00ED5619" w:rsidP="008F5B4E">
            <w:pPr>
              <w:ind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8.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参</w:t>
            </w:r>
            <w:proofErr w:type="gramStart"/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编国家</w:t>
            </w:r>
            <w:proofErr w:type="gramEnd"/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/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行</w:t>
            </w:r>
            <w:r w:rsidRPr="001D6B30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业</w:t>
            </w:r>
            <w:r w:rsidR="00760D8B" w:rsidRPr="001D6B30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/</w:t>
            </w:r>
            <w:r w:rsidR="00760D8B" w:rsidRPr="001D6B30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团体</w:t>
            </w:r>
            <w:r w:rsidRPr="001D6B30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标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准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项（标准通过立项）。</w:t>
            </w:r>
          </w:p>
        </w:tc>
      </w:tr>
      <w:tr w:rsidR="00C7469D" w14:paraId="5F36B511" w14:textId="77777777" w:rsidTr="008F5B4E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21E166EF" w14:textId="1CF3C051" w:rsidR="00C7469D" w:rsidRDefault="008428F8">
            <w:pPr>
              <w:ind w:left="57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四、</w:t>
            </w:r>
            <w:r w:rsidR="00ED5619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揭榜团队要求</w:t>
            </w:r>
          </w:p>
        </w:tc>
      </w:tr>
      <w:tr w:rsidR="00C7469D" w14:paraId="69C33199" w14:textId="77777777" w:rsidTr="008F5B4E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50CD29A3" w14:textId="77777777" w:rsidR="00C7469D" w:rsidRDefault="00ED5619" w:rsidP="008F5B4E">
            <w:pPr>
              <w:ind w:firstLineChars="200" w:firstLine="480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团队在水处理行业应有相关领域的研究成果，拥有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0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年以上的</w:t>
            </w:r>
            <w:proofErr w:type="gramStart"/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除锰科研</w:t>
            </w:r>
            <w:proofErr w:type="gramEnd"/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与工程经历，</w:t>
            </w:r>
            <w:bookmarkStart w:id="1" w:name="_Hlk135947307"/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主持过</w:t>
            </w:r>
            <w:proofErr w:type="gramStart"/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除锰相</w:t>
            </w:r>
            <w:proofErr w:type="gramEnd"/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关的国家级项目、课题或任务</w:t>
            </w:r>
            <w:bookmarkEnd w:id="1"/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，并具有丰富的自来水处理厂设计、工艺调试经验。</w:t>
            </w:r>
          </w:p>
        </w:tc>
      </w:tr>
      <w:tr w:rsidR="00C7469D" w14:paraId="7C6515C6" w14:textId="77777777" w:rsidTr="008F5B4E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00529D31" w14:textId="7F80C055" w:rsidR="00C7469D" w:rsidRDefault="008428F8">
            <w:pPr>
              <w:ind w:left="57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五、</w:t>
            </w:r>
            <w:r w:rsidR="00ED5619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课题实施金额</w:t>
            </w:r>
          </w:p>
        </w:tc>
      </w:tr>
      <w:tr w:rsidR="00C7469D" w14:paraId="42A337D2" w14:textId="77777777" w:rsidTr="008F5B4E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4D0136E1" w14:textId="77777777" w:rsidR="00C7469D" w:rsidRDefault="00ED5619" w:rsidP="008F5B4E">
            <w:pPr>
              <w:ind w:firstLine="200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本课题总金额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190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万元，其中直接实施费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120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万元。</w:t>
            </w:r>
          </w:p>
        </w:tc>
      </w:tr>
      <w:tr w:rsidR="00C7469D" w14:paraId="67C2AC0C" w14:textId="77777777" w:rsidTr="008F5B4E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0AA14437" w14:textId="5C625A74" w:rsidR="00C7469D" w:rsidRDefault="008428F8">
            <w:pPr>
              <w:ind w:left="57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六、</w:t>
            </w:r>
            <w:r w:rsidR="00ED5619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技术联系人</w:t>
            </w:r>
          </w:p>
        </w:tc>
      </w:tr>
      <w:tr w:rsidR="00C7469D" w14:paraId="254F3D1E" w14:textId="77777777" w:rsidTr="008F5B4E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324F3FCC" w14:textId="77777777" w:rsidR="00C7469D" w:rsidRDefault="00ED5619" w:rsidP="008F5B4E">
            <w:pPr>
              <w:ind w:firstLine="20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栾成钰：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19845665507</w:t>
            </w:r>
          </w:p>
        </w:tc>
      </w:tr>
    </w:tbl>
    <w:p w14:paraId="6BE870BA" w14:textId="77777777" w:rsidR="00C7469D" w:rsidRDefault="00ED5619">
      <w:pPr>
        <w:widowControl/>
        <w:jc w:val="left"/>
        <w:rPr>
          <w:rFonts w:ascii="Times New Roman" w:eastAsia="方正小标宋_GBK" w:hAnsi="Times New Roman" w:cs="Times New Roman"/>
          <w:sz w:val="36"/>
          <w:szCs w:val="36"/>
        </w:rPr>
      </w:pPr>
      <w:r>
        <w:rPr>
          <w:rFonts w:ascii="Times New Roman" w:hAnsi="Times New Roman" w:cs="Times New Roman"/>
        </w:rPr>
        <w:br w:type="page"/>
      </w:r>
    </w:p>
    <w:p w14:paraId="4F397EB0" w14:textId="77777777" w:rsidR="00C7469D" w:rsidRDefault="00ED5619">
      <w:pPr>
        <w:pStyle w:val="2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智能絮凝投药系统技术研究</w:t>
      </w:r>
    </w:p>
    <w:tbl>
      <w:tblPr>
        <w:tblW w:w="89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56"/>
      </w:tblGrid>
      <w:tr w:rsidR="00C7469D" w14:paraId="7EFD993B" w14:textId="77777777" w:rsidTr="00E11005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2120B648" w14:textId="17556BD2" w:rsidR="00C7469D" w:rsidRDefault="008428F8">
            <w:pPr>
              <w:ind w:left="57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一、</w:t>
            </w:r>
            <w:r w:rsidR="00ED5619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课题背景</w:t>
            </w:r>
          </w:p>
        </w:tc>
      </w:tr>
      <w:tr w:rsidR="00C7469D" w14:paraId="67B98F04" w14:textId="77777777" w:rsidTr="00E11005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7959841D" w14:textId="40136748" w:rsidR="00927125" w:rsidRDefault="00ED5619">
            <w:pPr>
              <w:ind w:left="57"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某自来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水厂设计生产规模为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万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m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/d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，</w:t>
            </w:r>
            <w:r w:rsidR="00927125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工艺流程为：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原水</w:t>
            </w:r>
            <w:r w:rsidR="001D6B30">
              <w:rPr>
                <w:rFonts w:ascii="Times New Roman" w:eastAsia="仿宋_GB2312" w:hAnsi="Times New Roman" w:cs="Times New Roman"/>
                <w:sz w:val="24"/>
                <w:szCs w:val="24"/>
              </w:rPr>
              <w:t>→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吸水井</w:t>
            </w:r>
            <w:r w:rsidR="001D6B30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（</w:t>
            </w:r>
            <w:proofErr w:type="gram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次氯酸钠前投</w:t>
            </w:r>
            <w:proofErr w:type="gramEnd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加</w:t>
            </w:r>
            <w:r w:rsidR="001D6B30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）</w:t>
            </w:r>
            <w:r w:rsidR="001D6B30">
              <w:rPr>
                <w:rFonts w:ascii="Times New Roman" w:eastAsia="仿宋_GB2312" w:hAnsi="Times New Roman" w:cs="Times New Roman"/>
                <w:sz w:val="24"/>
                <w:szCs w:val="24"/>
              </w:rPr>
              <w:t>→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取水泵</w:t>
            </w:r>
            <w:r w:rsidR="001D6B30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房（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进水管投加聚合碱式铝</w:t>
            </w:r>
            <w:r w:rsidR="001D6B30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）</w:t>
            </w:r>
            <w:r w:rsidR="001D6B30">
              <w:rPr>
                <w:rFonts w:ascii="Times New Roman" w:eastAsia="仿宋_GB2312" w:hAnsi="Times New Roman" w:cs="Times New Roman"/>
                <w:sz w:val="24"/>
                <w:szCs w:val="24"/>
              </w:rPr>
              <w:t>→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絮凝池</w:t>
            </w:r>
            <w:r w:rsidR="001D6B30">
              <w:rPr>
                <w:rFonts w:ascii="Times New Roman" w:eastAsia="仿宋_GB2312" w:hAnsi="Times New Roman" w:cs="Times New Roman"/>
                <w:sz w:val="24"/>
                <w:szCs w:val="24"/>
              </w:rPr>
              <w:t>→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斜管沉淀池</w:t>
            </w:r>
            <w:r w:rsidR="001D6B30">
              <w:rPr>
                <w:rFonts w:ascii="Times New Roman" w:eastAsia="仿宋_GB2312" w:hAnsi="Times New Roman" w:cs="Times New Roman"/>
                <w:sz w:val="24"/>
                <w:szCs w:val="24"/>
              </w:rPr>
              <w:t>→</w:t>
            </w:r>
            <w:proofErr w:type="gramStart"/>
            <w:r w:rsidR="001D6B30">
              <w:rPr>
                <w:rFonts w:ascii="Times New Roman" w:eastAsia="仿宋_GB2312" w:hAnsi="Times New Roman" w:cs="Times New Roman"/>
                <w:sz w:val="24"/>
                <w:szCs w:val="24"/>
              </w:rPr>
              <w:t>均粒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滤</w:t>
            </w:r>
            <w:proofErr w:type="gramEnd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池</w:t>
            </w:r>
            <w:r w:rsidR="001D6B30">
              <w:rPr>
                <w:rFonts w:ascii="Times New Roman" w:eastAsia="仿宋_GB2312" w:hAnsi="Times New Roman" w:cs="Times New Roman"/>
                <w:sz w:val="24"/>
                <w:szCs w:val="24"/>
              </w:rPr>
              <w:t>→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次氯酸钠消毒</w:t>
            </w:r>
            <w:r w:rsidR="001D6B30">
              <w:rPr>
                <w:rFonts w:ascii="Times New Roman" w:eastAsia="仿宋_GB2312" w:hAnsi="Times New Roman" w:cs="Times New Roman"/>
                <w:sz w:val="24"/>
                <w:szCs w:val="24"/>
              </w:rPr>
              <w:t>→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清水池</w:t>
            </w:r>
            <w:r w:rsidR="001D6B30">
              <w:rPr>
                <w:rFonts w:ascii="Times New Roman" w:eastAsia="仿宋_GB2312" w:hAnsi="Times New Roman" w:cs="Times New Roman"/>
                <w:sz w:val="24"/>
                <w:szCs w:val="24"/>
              </w:rPr>
              <w:t>→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管网。</w:t>
            </w:r>
          </w:p>
          <w:p w14:paraId="61EC6BA9" w14:textId="609B47F7" w:rsidR="00C7469D" w:rsidRDefault="00ED5619">
            <w:pPr>
              <w:ind w:left="57"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制水工艺采用常规地表水处理工艺，主要流程分为三套系统：</w:t>
            </w:r>
            <w:r w:rsidR="00927125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（</w:t>
            </w:r>
            <w:r w:rsidR="00927125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1</w:t>
            </w:r>
            <w:r w:rsidR="00927125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）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万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m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/d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系统：栅条絮凝池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→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斜管沉淀池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→</w:t>
            </w:r>
            <w:proofErr w:type="gram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均粒滤池</w:t>
            </w:r>
            <w:proofErr w:type="gramEnd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；</w:t>
            </w:r>
            <w:r w:rsidR="00927125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（</w:t>
            </w:r>
            <w:r w:rsidR="00927125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2</w:t>
            </w:r>
            <w:r w:rsidR="00927125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）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12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万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m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/d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系统：</w:t>
            </w:r>
            <w:proofErr w:type="gram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竖流折</w:t>
            </w:r>
            <w:proofErr w:type="gramEnd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板絮凝池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→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斜管沉淀池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→</w:t>
            </w:r>
            <w:proofErr w:type="gram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均粒滤</w:t>
            </w:r>
            <w:proofErr w:type="gramEnd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池；</w:t>
            </w:r>
            <w:r w:rsidR="00927125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（</w:t>
            </w:r>
            <w:r w:rsidR="00927125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3</w:t>
            </w:r>
            <w:r w:rsidR="00927125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）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万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m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/d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系统：机械搅拌絮凝池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→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斜管沉淀池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→</w:t>
            </w:r>
            <w:proofErr w:type="gram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双阀滤池</w:t>
            </w:r>
            <w:proofErr w:type="gramEnd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。其中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12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万</w:t>
            </w:r>
            <w:r w:rsidR="00927125">
              <w:rPr>
                <w:rFonts w:ascii="Times New Roman" w:eastAsia="仿宋_GB2312" w:hAnsi="Times New Roman" w:cs="Times New Roman"/>
                <w:sz w:val="24"/>
                <w:szCs w:val="24"/>
              </w:rPr>
              <w:t>m</w:t>
            </w:r>
            <w:r w:rsidR="00927125">
              <w:rPr>
                <w:rFonts w:ascii="Times New Roman" w:eastAsia="仿宋_GB2312" w:hAnsi="Times New Roman" w:cs="Times New Roman"/>
                <w:sz w:val="24"/>
                <w:szCs w:val="24"/>
                <w:vertAlign w:val="superscript"/>
              </w:rPr>
              <w:t>3</w:t>
            </w:r>
            <w:r w:rsidR="00927125">
              <w:rPr>
                <w:rFonts w:ascii="Times New Roman" w:eastAsia="仿宋_GB2312" w:hAnsi="Times New Roman" w:cs="Times New Roman"/>
                <w:sz w:val="24"/>
                <w:szCs w:val="24"/>
              </w:rPr>
              <w:t>/d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系统的</w:t>
            </w:r>
            <w:proofErr w:type="gram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竖流折</w:t>
            </w:r>
            <w:proofErr w:type="gramEnd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板絮凝池，共有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座，每座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组，每组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格，每格规格（长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×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宽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×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水深）：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7.0m×1.7m×4.2m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，并沿水流方向逐渐增加折板间距，水流通过格子中的折板上下流动，再汇集到</w:t>
            </w:r>
            <w:proofErr w:type="gram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反应池配水槽</w:t>
            </w:r>
            <w:proofErr w:type="gramEnd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。絮凝剂采用碱式氯化铝。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</w:p>
          <w:p w14:paraId="45EB1CB8" w14:textId="52E47BF8" w:rsidR="00C7469D" w:rsidRDefault="00ED5619" w:rsidP="00AD4570">
            <w:pPr>
              <w:ind w:left="57"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水厂</w:t>
            </w:r>
            <w:r w:rsidR="0003488F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建设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时间为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90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年代初期，设计时出水浊度控制在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度以内，</w:t>
            </w:r>
            <w:r w:rsidR="00927125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由于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构筑物、管路设计</w:t>
            </w:r>
            <w:r w:rsidR="00927125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不合理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，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12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万</w:t>
            </w:r>
            <w:r w:rsidR="00927125">
              <w:rPr>
                <w:rFonts w:ascii="Times New Roman" w:eastAsia="仿宋_GB2312" w:hAnsi="Times New Roman" w:cs="Times New Roman"/>
                <w:sz w:val="24"/>
                <w:szCs w:val="24"/>
              </w:rPr>
              <w:t>m</w:t>
            </w:r>
            <w:r w:rsidR="00927125">
              <w:rPr>
                <w:rFonts w:ascii="Times New Roman" w:eastAsia="仿宋_GB2312" w:hAnsi="Times New Roman" w:cs="Times New Roman"/>
                <w:sz w:val="24"/>
                <w:szCs w:val="24"/>
                <w:vertAlign w:val="superscript"/>
              </w:rPr>
              <w:t>3</w:t>
            </w:r>
            <w:r w:rsidR="00927125">
              <w:rPr>
                <w:rFonts w:ascii="Times New Roman" w:eastAsia="仿宋_GB2312" w:hAnsi="Times New Roman" w:cs="Times New Roman"/>
                <w:sz w:val="24"/>
                <w:szCs w:val="24"/>
              </w:rPr>
              <w:t>/d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系统的反应</w:t>
            </w:r>
            <w:proofErr w:type="gram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池组存在二</w:t>
            </w:r>
            <w:r w:rsidR="00AD4570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座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池组进水</w:t>
            </w:r>
            <w:proofErr w:type="gramEnd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停留时间过短的情况，絮体易被破坏，混凝效果较差，尤其在水厂高负荷生产时问题更加</w:t>
            </w:r>
            <w:r w:rsidR="00927125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严重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。</w:t>
            </w:r>
          </w:p>
        </w:tc>
      </w:tr>
      <w:tr w:rsidR="00C7469D" w14:paraId="105C4562" w14:textId="77777777" w:rsidTr="00E11005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54B073EE" w14:textId="000AF76D" w:rsidR="00C7469D" w:rsidRDefault="008428F8">
            <w:pPr>
              <w:ind w:left="57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二、</w:t>
            </w:r>
            <w:r w:rsidR="00ED5619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揭榜需求</w:t>
            </w:r>
          </w:p>
        </w:tc>
      </w:tr>
      <w:tr w:rsidR="00C7469D" w14:paraId="2DE4718E" w14:textId="77777777" w:rsidTr="00E11005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3EDE84DD" w14:textId="2E38F33F" w:rsidR="00C7469D" w:rsidRDefault="00ED5619" w:rsidP="00E11005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实现水处理颗粒物形态特征在线检测识别，可对絮凝、沉淀等水处理过程颗粒物质的</w:t>
            </w:r>
            <w:r w:rsidR="00A6379A" w:rsidRPr="00A6379A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微观形态特征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进行追踪检测；</w:t>
            </w:r>
          </w:p>
          <w:p w14:paraId="799BD7F7" w14:textId="77777777" w:rsidR="00C7469D" w:rsidRDefault="00ED5619" w:rsidP="00E11005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揭示影响絮凝沉淀效果的本质因素，将颗粒形态指数作为指导絮凝剂投加的有效指标，为</w:t>
            </w:r>
            <w:r w:rsidR="0009034B">
              <w:rPr>
                <w:rFonts w:ascii="Times New Roman" w:eastAsia="仿宋_GB2312" w:hAnsi="Times New Roman" w:cs="Times New Roman"/>
                <w:sz w:val="24"/>
                <w:szCs w:val="24"/>
              </w:rPr>
              <w:t>该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领域理论研究提供全新的观念、手段；</w:t>
            </w:r>
          </w:p>
          <w:p w14:paraId="6AB91C15" w14:textId="77777777" w:rsidR="00C7469D" w:rsidRDefault="00ED5619" w:rsidP="00E11005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3.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结合非线性离散元预估模型对水处理</w:t>
            </w:r>
            <w:proofErr w:type="gram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颗粒物微界面</w:t>
            </w:r>
            <w:proofErr w:type="gramEnd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反应水质转化过程进行有效控制，实现混凝沉淀过程的精准调控；</w:t>
            </w:r>
          </w:p>
          <w:p w14:paraId="5A774D7C" w14:textId="679F3989" w:rsidR="00C7469D" w:rsidRDefault="00ED5619" w:rsidP="00A6379A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4.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研发</w:t>
            </w:r>
            <w:proofErr w:type="gram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出结合</w:t>
            </w:r>
            <w:proofErr w:type="gramEnd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多元水质反应过程监控、药剂</w:t>
            </w:r>
            <w:proofErr w:type="gram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自动溶配</w:t>
            </w:r>
            <w:proofErr w:type="gramEnd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和颗粒物形态调控技术为一体的城市</w:t>
            </w:r>
            <w:r w:rsidR="00B172D3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自来</w:t>
            </w:r>
            <w:r w:rsidR="00A6379A">
              <w:rPr>
                <w:rFonts w:ascii="Times New Roman" w:eastAsia="仿宋_GB2312" w:hAnsi="Times New Roman" w:cs="Times New Roman"/>
                <w:sz w:val="24"/>
                <w:szCs w:val="24"/>
              </w:rPr>
              <w:t>水处理厂絮凝沉淀过程智能复合控制系统</w:t>
            </w:r>
            <w:r w:rsidR="00A6379A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，并进行</w:t>
            </w:r>
            <w:r w:rsidR="00A6379A">
              <w:rPr>
                <w:rFonts w:ascii="Times New Roman" w:eastAsia="仿宋_GB2312" w:hAnsi="Times New Roman" w:cs="Times New Roman"/>
                <w:sz w:val="24"/>
                <w:szCs w:val="24"/>
              </w:rPr>
              <w:t>技术方案</w:t>
            </w:r>
            <w:r w:rsidR="00A6379A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论证。</w:t>
            </w:r>
          </w:p>
        </w:tc>
      </w:tr>
      <w:tr w:rsidR="00C7469D" w14:paraId="01B51101" w14:textId="77777777" w:rsidTr="00E11005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2FE51074" w14:textId="57D6BF10" w:rsidR="00C7469D" w:rsidRDefault="008428F8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三、</w:t>
            </w:r>
            <w:r w:rsidR="00ED5619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考核指标</w:t>
            </w:r>
          </w:p>
        </w:tc>
      </w:tr>
      <w:tr w:rsidR="00C7469D" w14:paraId="7792DF8A" w14:textId="77777777" w:rsidTr="00E11005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1A5A0531" w14:textId="1592D2B9" w:rsidR="00C7469D" w:rsidRDefault="00ED5619" w:rsidP="00E11005">
            <w:pPr>
              <w:ind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1.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形</w:t>
            </w:r>
            <w:r w:rsidR="007E4FBE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完成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能絮凝技术示范方案及相关技术报告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份；</w:t>
            </w:r>
          </w:p>
          <w:p w14:paraId="0A85FAA1" w14:textId="77777777" w:rsidR="00C7469D" w:rsidRDefault="00ED5619" w:rsidP="00E11005">
            <w:pPr>
              <w:ind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2.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申请发明专利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项，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PCT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专利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项；</w:t>
            </w:r>
          </w:p>
          <w:p w14:paraId="50ECA417" w14:textId="77777777" w:rsidR="00C7469D" w:rsidRDefault="00ED5619" w:rsidP="00E11005">
            <w:pPr>
              <w:ind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3.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发表中英文论文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篇；</w:t>
            </w:r>
          </w:p>
          <w:p w14:paraId="215FE9A3" w14:textId="77777777" w:rsidR="00C7469D" w:rsidRDefault="00ED5619" w:rsidP="00E11005">
            <w:pPr>
              <w:ind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4.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开发成套调控设备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套，具有运行稳定可靠、调控精度高、操作简单方便等特征，使水厂</w:t>
            </w:r>
            <w:proofErr w:type="gramStart"/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节药率不</w:t>
            </w:r>
            <w:proofErr w:type="gramEnd"/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低于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10%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，对混凝沉淀过程稳态控制精度可达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0.5%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，</w:t>
            </w:r>
            <w:proofErr w:type="gramStart"/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滤前</w:t>
            </w:r>
            <w:proofErr w:type="gramEnd"/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水浊度指标控制在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2±0.5NTU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，</w:t>
            </w:r>
            <w:proofErr w:type="gramStart"/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滤后</w:t>
            </w:r>
            <w:proofErr w:type="gramEnd"/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水浊度达到内控指标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0.3NTU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，水厂吨水成本不增加。</w:t>
            </w:r>
          </w:p>
        </w:tc>
      </w:tr>
      <w:tr w:rsidR="00C7469D" w14:paraId="24F92634" w14:textId="77777777" w:rsidTr="00E11005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58969C5B" w14:textId="12A7F2C4" w:rsidR="00C7469D" w:rsidRDefault="008428F8">
            <w:pPr>
              <w:ind w:left="57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四、</w:t>
            </w:r>
            <w:r w:rsidR="00ED5619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揭榜团队要求</w:t>
            </w:r>
          </w:p>
        </w:tc>
      </w:tr>
      <w:tr w:rsidR="00C7469D" w14:paraId="505A9365" w14:textId="77777777" w:rsidTr="00E11005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053B55E3" w14:textId="77777777" w:rsidR="00C7469D" w:rsidRDefault="00ED5619" w:rsidP="00E11005">
            <w:pPr>
              <w:ind w:firstLineChars="200" w:firstLine="480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申请团队在供水技术相关领域已有相关研究成果，并具有丰富的净水处理厂设计、工艺调试经验。</w:t>
            </w:r>
          </w:p>
        </w:tc>
      </w:tr>
      <w:tr w:rsidR="00C7469D" w14:paraId="4054F330" w14:textId="77777777" w:rsidTr="00E11005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3DD570CB" w14:textId="2BF2E6F9" w:rsidR="00C7469D" w:rsidRDefault="008428F8">
            <w:pPr>
              <w:ind w:left="57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五、</w:t>
            </w:r>
            <w:r w:rsidR="00ED5619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课题实施金额</w:t>
            </w:r>
          </w:p>
        </w:tc>
      </w:tr>
      <w:tr w:rsidR="00C7469D" w14:paraId="71F5E125" w14:textId="77777777" w:rsidTr="00E11005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1602514E" w14:textId="77777777" w:rsidR="00C7469D" w:rsidRDefault="00ED5619" w:rsidP="00E11005">
            <w:pPr>
              <w:ind w:firstLineChars="200" w:firstLine="480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本课题总金额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160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万元，其中直接实施费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100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万元。</w:t>
            </w:r>
          </w:p>
        </w:tc>
      </w:tr>
      <w:tr w:rsidR="00C7469D" w14:paraId="0E253C5B" w14:textId="77777777" w:rsidTr="00E11005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00CB310C" w14:textId="3EE2391D" w:rsidR="00C7469D" w:rsidRDefault="008428F8">
            <w:pPr>
              <w:ind w:left="57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六、</w:t>
            </w:r>
            <w:r w:rsidR="00ED5619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技术联系人</w:t>
            </w:r>
          </w:p>
        </w:tc>
      </w:tr>
      <w:tr w:rsidR="00C7469D" w14:paraId="37FEEA74" w14:textId="77777777" w:rsidTr="00E11005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45891BDE" w14:textId="77777777" w:rsidR="00C7469D" w:rsidRDefault="00ED5619" w:rsidP="00E11005">
            <w:pPr>
              <w:ind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王琦：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15945692616</w:t>
            </w:r>
          </w:p>
        </w:tc>
      </w:tr>
    </w:tbl>
    <w:p w14:paraId="68B720A1" w14:textId="08B092CC" w:rsidR="00F213B5" w:rsidRDefault="00F213B5" w:rsidP="001D6B30"/>
    <w:p w14:paraId="78FC45B1" w14:textId="77777777" w:rsidR="00F213B5" w:rsidRDefault="00F213B5">
      <w:pPr>
        <w:widowControl/>
        <w:jc w:val="left"/>
      </w:pPr>
      <w:r>
        <w:br w:type="page"/>
      </w:r>
    </w:p>
    <w:p w14:paraId="49753B5B" w14:textId="546BB2D4" w:rsidR="00C7469D" w:rsidRDefault="00ED5619">
      <w:pPr>
        <w:pStyle w:val="2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基于陶瓷膜预处理的海水淡化系统集成研究</w:t>
      </w:r>
    </w:p>
    <w:tbl>
      <w:tblPr>
        <w:tblW w:w="89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56"/>
      </w:tblGrid>
      <w:tr w:rsidR="00C7469D" w14:paraId="21DE73B4" w14:textId="77777777" w:rsidTr="00E11005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44559268" w14:textId="440040D3" w:rsidR="00C7469D" w:rsidRDefault="008428F8">
            <w:pPr>
              <w:ind w:left="57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一、</w:t>
            </w:r>
            <w:r w:rsidR="00ED5619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课题背景</w:t>
            </w:r>
          </w:p>
        </w:tc>
      </w:tr>
      <w:tr w:rsidR="00C7469D" w14:paraId="29A7DC2C" w14:textId="77777777" w:rsidTr="00E11005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6E0984A6" w14:textId="3ED83202" w:rsidR="00C7469D" w:rsidRDefault="00ED5619">
            <w:pPr>
              <w:ind w:left="57"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海水淡化能提供稳定优质的增量水源，是解决沿海地区水资源短缺</w:t>
            </w:r>
            <w:r w:rsidR="005A3D0C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问题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的重要途径，对于保障国家水安全、保护水环境和</w:t>
            </w:r>
            <w:proofErr w:type="gram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维护水</w:t>
            </w:r>
            <w:proofErr w:type="gramEnd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生态具有重要意义。</w:t>
            </w:r>
          </w:p>
          <w:p w14:paraId="7E32C059" w14:textId="2C26E5C5" w:rsidR="00C7469D" w:rsidRDefault="00ED5619">
            <w:pPr>
              <w:ind w:left="57"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国家多项规划已将海水淡化列为重要内容，其中：《国务院关于加快建立健全绿色低碳循环发展经济体系的指导意见》提出，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“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在沿海缺水城市推动大型海水淡化设施建设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”</w:t>
            </w:r>
            <w:r w:rsidR="005A3D0C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；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《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“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十四五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”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项目立项依据节水型社会建设规划》提出，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“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要加强非常规水源配置、推进污水资源化利用、加强雨水集蓄利用、扩大海水淡化水利用规模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”</w:t>
            </w:r>
            <w:r w:rsidR="005A3D0C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；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《中共中央国务院关于深入打好污染防治攻坚战的意见》在加快推动绿色低碳发展方面，明确提出推进污水资源化利用和海水淡化规模化利用。</w:t>
            </w:r>
          </w:p>
          <w:p w14:paraId="7C0A13D5" w14:textId="77777777" w:rsidR="00C7469D" w:rsidRDefault="00ED5619">
            <w:pPr>
              <w:ind w:left="57"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为贯彻落实国家相关规划，推进海水淡化规模化应用，破解海水淡化发展中存在的瓶颈问题，亟需开展海水淡化技术及一体化设备的研究。</w:t>
            </w:r>
          </w:p>
        </w:tc>
      </w:tr>
      <w:tr w:rsidR="00C7469D" w14:paraId="1A73B6BE" w14:textId="77777777" w:rsidTr="00E11005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27B65F53" w14:textId="2B313DE0" w:rsidR="00C7469D" w:rsidRDefault="008428F8">
            <w:pPr>
              <w:ind w:left="57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二、</w:t>
            </w:r>
            <w:r w:rsidR="00ED5619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揭榜需求</w:t>
            </w:r>
          </w:p>
        </w:tc>
      </w:tr>
      <w:tr w:rsidR="00C7469D" w14:paraId="391BA4F1" w14:textId="77777777" w:rsidTr="00E11005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10E92CC8" w14:textId="6B498384" w:rsidR="00C7469D" w:rsidRDefault="00ED5619" w:rsidP="005A3D0C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海水淡化工艺的优化设计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制作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：设计制作海水淡化全流程一体化设备，对其海水淡化过程中的污染物去除效果及操作条件进行优化；</w:t>
            </w:r>
          </w:p>
          <w:p w14:paraId="0E7EFF7A" w14:textId="00E76724" w:rsidR="00C7469D" w:rsidRDefault="00ED5619" w:rsidP="007E4FBE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开展海水淡化工艺集成分析：围绕膜法海水淡化规模化应用亟需攻克的关键技术和装备，系统地开展膜法海水淡化关键技术、核心设备与部件、系统集成等研究，</w:t>
            </w:r>
            <w:r w:rsidR="007E4FBE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完成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膜法海水淡化工艺集成分析报告及系统集成技术等成果。</w:t>
            </w:r>
          </w:p>
        </w:tc>
      </w:tr>
      <w:tr w:rsidR="00C7469D" w14:paraId="5982C214" w14:textId="77777777" w:rsidTr="00E11005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74937F2C" w14:textId="3715ED6D" w:rsidR="00C7469D" w:rsidRDefault="008428F8">
            <w:pPr>
              <w:ind w:left="57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三、</w:t>
            </w:r>
            <w:r w:rsidR="00ED5619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考核指标</w:t>
            </w:r>
          </w:p>
        </w:tc>
      </w:tr>
      <w:tr w:rsidR="00C7469D" w14:paraId="46243D6C" w14:textId="77777777" w:rsidTr="00E11005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085C664A" w14:textId="0367AE23" w:rsidR="00C7469D" w:rsidRDefault="00ED5619" w:rsidP="00E11005">
            <w:pPr>
              <w:ind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1.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研发海水淡化全流程一体化装备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套，产水能力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30m³/d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，设备</w:t>
            </w:r>
            <w:proofErr w:type="gramStart"/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脱盐率</w:t>
            </w:r>
            <w:proofErr w:type="gramEnd"/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不低于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99%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，进水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TDS≤35000mg/L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，出水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TDS≤200mg/L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，能耗不高于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4.5kW</w:t>
            </w:r>
            <w:r w:rsidR="005A3D0C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·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h/t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；预处理系统出水水质</w:t>
            </w:r>
            <w:r w:rsidR="007E4FBE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浊度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不高于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0.1NTU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，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SDI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值小于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0.5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，反洗周期不低于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5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天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/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次；反渗透系统产水量年平均衰减率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≤5%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，</w:t>
            </w:r>
            <w:proofErr w:type="gramStart"/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脱盐率</w:t>
            </w:r>
            <w:proofErr w:type="gramEnd"/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年平均衰减率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≤0.1%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；</w:t>
            </w:r>
          </w:p>
          <w:p w14:paraId="5BCCE35F" w14:textId="77777777" w:rsidR="00C7469D" w:rsidRDefault="00ED5619" w:rsidP="00E11005">
            <w:pPr>
              <w:ind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2.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申请发明专利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2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项；</w:t>
            </w:r>
          </w:p>
          <w:p w14:paraId="5E3BA015" w14:textId="77777777" w:rsidR="00C7469D" w:rsidRDefault="00ED5619" w:rsidP="00E11005">
            <w:pPr>
              <w:ind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3.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申请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PCT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专利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项；</w:t>
            </w:r>
          </w:p>
          <w:p w14:paraId="30792709" w14:textId="77777777" w:rsidR="00C7469D" w:rsidRDefault="00ED5619" w:rsidP="00E11005">
            <w:pPr>
              <w:ind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4.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发表中英文论文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篇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；</w:t>
            </w:r>
          </w:p>
          <w:p w14:paraId="32DB6334" w14:textId="77777777" w:rsidR="00C7469D" w:rsidRDefault="00ED5619" w:rsidP="00E11005">
            <w:pPr>
              <w:ind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5.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申请省部级奖项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项（通过形式审查）；</w:t>
            </w:r>
          </w:p>
          <w:p w14:paraId="2579A10D" w14:textId="246B3874" w:rsidR="00C7469D" w:rsidRDefault="00ED5619" w:rsidP="00E11005">
            <w:pPr>
              <w:ind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6.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参</w:t>
            </w:r>
            <w:proofErr w:type="gramStart"/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编国家</w:t>
            </w:r>
            <w:proofErr w:type="gramEnd"/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/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行业</w:t>
            </w:r>
            <w:r w:rsidR="00760D8B" w:rsidRPr="001D6B30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/</w:t>
            </w:r>
            <w:r w:rsidR="00760D8B" w:rsidRPr="001D6B30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团体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标准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项（标准通过立项）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。</w:t>
            </w:r>
          </w:p>
        </w:tc>
      </w:tr>
      <w:tr w:rsidR="00C7469D" w14:paraId="1C829CA7" w14:textId="77777777" w:rsidTr="00E11005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77553FEF" w14:textId="6B461E00" w:rsidR="00C7469D" w:rsidRDefault="008428F8">
            <w:pPr>
              <w:ind w:left="57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四、</w:t>
            </w:r>
            <w:r w:rsidR="00ED5619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揭榜团队要求</w:t>
            </w:r>
          </w:p>
        </w:tc>
      </w:tr>
      <w:tr w:rsidR="00C7469D" w14:paraId="45C7E35B" w14:textId="77777777" w:rsidTr="00E11005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59C06AA3" w14:textId="77777777" w:rsidR="00C7469D" w:rsidRDefault="00ED5619" w:rsidP="00E11005">
            <w:pPr>
              <w:ind w:firstLineChars="200" w:firstLine="480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申请团队在海水淡化技术相关领域已有相关研究成果，并具有丰富的设计、工艺调试</w:t>
            </w:r>
            <w:proofErr w:type="gramStart"/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及撬装式设备</w:t>
            </w:r>
            <w:proofErr w:type="gramEnd"/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开发经验。</w:t>
            </w:r>
          </w:p>
        </w:tc>
      </w:tr>
      <w:tr w:rsidR="00C7469D" w14:paraId="191DEE7E" w14:textId="77777777" w:rsidTr="00E11005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2069E25E" w14:textId="58F06862" w:rsidR="00C7469D" w:rsidRDefault="008428F8">
            <w:pPr>
              <w:ind w:left="57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五、</w:t>
            </w:r>
            <w:r w:rsidR="00ED5619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课题实施金额</w:t>
            </w:r>
          </w:p>
        </w:tc>
      </w:tr>
      <w:tr w:rsidR="00C7469D" w14:paraId="099B5FA6" w14:textId="77777777" w:rsidTr="00E11005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2C53100C" w14:textId="77777777" w:rsidR="00C7469D" w:rsidRDefault="00ED5619" w:rsidP="00E11005">
            <w:pPr>
              <w:ind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本课题总金额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190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万元，其中直接实施费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140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万元。</w:t>
            </w:r>
          </w:p>
        </w:tc>
      </w:tr>
      <w:tr w:rsidR="00C7469D" w14:paraId="2D6A80D4" w14:textId="77777777" w:rsidTr="00E11005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28B11B21" w14:textId="66FEB09E" w:rsidR="00C7469D" w:rsidRDefault="008428F8">
            <w:pPr>
              <w:ind w:left="57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六、</w:t>
            </w:r>
            <w:r w:rsidR="00ED5619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技术联系人</w:t>
            </w:r>
          </w:p>
        </w:tc>
      </w:tr>
      <w:tr w:rsidR="00C7469D" w14:paraId="61911944" w14:textId="77777777" w:rsidTr="00E11005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69DD1590" w14:textId="77777777" w:rsidR="00C7469D" w:rsidRDefault="00ED5619" w:rsidP="00E11005">
            <w:pPr>
              <w:ind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王琦：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15945692616</w:t>
            </w:r>
          </w:p>
        </w:tc>
      </w:tr>
    </w:tbl>
    <w:p w14:paraId="6AA04EC4" w14:textId="77777777" w:rsidR="008428F8" w:rsidRPr="008428F8" w:rsidRDefault="008428F8" w:rsidP="008428F8"/>
    <w:p w14:paraId="6B42E03C" w14:textId="77777777" w:rsidR="008428F8" w:rsidRDefault="008428F8">
      <w:pPr>
        <w:widowControl/>
        <w:jc w:val="left"/>
        <w:rPr>
          <w:rFonts w:ascii="Times New Roman" w:eastAsia="方正小标宋_GBK" w:hAnsi="Times New Roman" w:cs="Times New Roman"/>
          <w:sz w:val="36"/>
          <w:szCs w:val="36"/>
        </w:rPr>
      </w:pPr>
      <w:r>
        <w:rPr>
          <w:rFonts w:ascii="Times New Roman" w:hAnsi="Times New Roman" w:cs="Times New Roman"/>
        </w:rPr>
        <w:br w:type="page"/>
      </w:r>
    </w:p>
    <w:p w14:paraId="16832B62" w14:textId="7B684C45" w:rsidR="00C7469D" w:rsidRDefault="00ED5619">
      <w:pPr>
        <w:pStyle w:val="2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水</w:t>
      </w:r>
      <w:proofErr w:type="gramStart"/>
      <w:r>
        <w:rPr>
          <w:rFonts w:ascii="Times New Roman" w:hAnsi="Times New Roman" w:cs="Times New Roman"/>
        </w:rPr>
        <w:t>务</w:t>
      </w:r>
      <w:proofErr w:type="gramEnd"/>
      <w:r>
        <w:rPr>
          <w:rFonts w:ascii="Times New Roman" w:hAnsi="Times New Roman" w:cs="Times New Roman"/>
        </w:rPr>
        <w:t>企业数字化转型规划研究</w:t>
      </w:r>
    </w:p>
    <w:tbl>
      <w:tblPr>
        <w:tblW w:w="89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56"/>
      </w:tblGrid>
      <w:tr w:rsidR="00C7469D" w14:paraId="1936E87B" w14:textId="77777777" w:rsidTr="00E11005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440BF15A" w14:textId="69EDCFE6" w:rsidR="00C7469D" w:rsidRDefault="008428F8">
            <w:pPr>
              <w:ind w:left="57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一、</w:t>
            </w:r>
            <w:r w:rsidR="00ED5619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课题背景</w:t>
            </w:r>
          </w:p>
        </w:tc>
      </w:tr>
      <w:tr w:rsidR="00C7469D" w14:paraId="059A62AA" w14:textId="77777777" w:rsidTr="00E11005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6A8187E7" w14:textId="77777777" w:rsidR="00C7469D" w:rsidRDefault="00ED5619">
            <w:pPr>
              <w:ind w:left="57"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粤海水</w:t>
            </w:r>
            <w:proofErr w:type="gram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务</w:t>
            </w:r>
            <w:proofErr w:type="gramEnd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是广东粤海控股集团有限公司</w:t>
            </w:r>
            <w:proofErr w:type="gram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旗下集原</w:t>
            </w:r>
            <w:proofErr w:type="gramEnd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水供应、自来水经营、污水处理、水环境综合治理、清洁能源、科技研发等多种业务于一体的全产业</w:t>
            </w:r>
            <w:proofErr w:type="gram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链大</w:t>
            </w:r>
            <w:proofErr w:type="gramEnd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型综合水务企业，在全国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18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个省级行政区投资运营水务项目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109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个，水处理规模逾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5700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万吨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日，综合水处理规模位居全国第一。</w:t>
            </w:r>
          </w:p>
          <w:p w14:paraId="0647A53A" w14:textId="77777777" w:rsidR="00C7469D" w:rsidRDefault="00ED5619">
            <w:pPr>
              <w:ind w:left="57"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近年来，粤海水</w:t>
            </w:r>
            <w:proofErr w:type="gram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务</w:t>
            </w:r>
            <w:proofErr w:type="gramEnd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持续推进水务信息化建设，在智慧生产、智慧管网、智慧服务和智慧管</w:t>
            </w:r>
            <w:proofErr w:type="gram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控领</w:t>
            </w:r>
            <w:proofErr w:type="gramEnd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域自主研发了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30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余套专业信息系统并推广应用，提升了水务运营管控能力；同时也存在顶层规划不完善、信息基础设施薄弱等问题，需结合公司战略及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“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十四五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”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规划，系统性完善智慧水</w:t>
            </w:r>
            <w:proofErr w:type="gram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务</w:t>
            </w:r>
            <w:proofErr w:type="gramEnd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顶层设计，助力企业快速发展。</w:t>
            </w:r>
          </w:p>
        </w:tc>
      </w:tr>
      <w:tr w:rsidR="00C7469D" w14:paraId="1EC076AA" w14:textId="77777777" w:rsidTr="00E11005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0EC7B6E7" w14:textId="21BA3F5E" w:rsidR="00C7469D" w:rsidRDefault="008428F8">
            <w:pPr>
              <w:ind w:left="57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二、</w:t>
            </w:r>
            <w:r w:rsidR="00ED5619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揭榜需求</w:t>
            </w:r>
          </w:p>
        </w:tc>
      </w:tr>
      <w:tr w:rsidR="00C7469D" w14:paraId="42527E06" w14:textId="77777777" w:rsidTr="00E11005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58951AD1" w14:textId="77777777" w:rsidR="00C7469D" w:rsidRDefault="00ED5619" w:rsidP="00E11005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1.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分析水</w:t>
            </w:r>
            <w:proofErr w:type="gramStart"/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务</w:t>
            </w:r>
            <w:proofErr w:type="gramEnd"/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总部及下属公司数字化建设现状、存在的问题及困难；</w:t>
            </w:r>
          </w:p>
          <w:p w14:paraId="6B32B391" w14:textId="37E74C17" w:rsidR="00C7469D" w:rsidRDefault="00ED5619" w:rsidP="00E11005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2.</w:t>
            </w:r>
            <w:r w:rsidR="007E4FBE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借鉴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相关行业标杆企业</w:t>
            </w:r>
            <w:proofErr w:type="gramStart"/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优秀实践</w:t>
            </w:r>
            <w:proofErr w:type="gramEnd"/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经验，结合实际需求，分析存在问题和主要差距；</w:t>
            </w:r>
          </w:p>
          <w:p w14:paraId="131FB43F" w14:textId="77777777" w:rsidR="00C7469D" w:rsidRDefault="00ED5619" w:rsidP="00E11005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3.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基于国务院《数字中国建设整体布局规划》战略需求，围绕粤海水</w:t>
            </w:r>
            <w:proofErr w:type="gramStart"/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务</w:t>
            </w:r>
            <w:proofErr w:type="gramEnd"/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现有主营业务及战略规划，制定数字化转型规划方案。</w:t>
            </w:r>
          </w:p>
        </w:tc>
      </w:tr>
      <w:tr w:rsidR="00C7469D" w14:paraId="73BC31FB" w14:textId="77777777" w:rsidTr="00E11005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71B97B4D" w14:textId="0C57C892" w:rsidR="00C7469D" w:rsidRDefault="008428F8">
            <w:pPr>
              <w:ind w:left="57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三、</w:t>
            </w:r>
            <w:r w:rsidR="00ED5619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考核指标</w:t>
            </w:r>
          </w:p>
        </w:tc>
      </w:tr>
      <w:tr w:rsidR="00C7469D" w14:paraId="571FEB8A" w14:textId="77777777" w:rsidTr="00E11005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15D65183" w14:textId="77777777" w:rsidR="00C7469D" w:rsidRDefault="00ED5619" w:rsidP="00E11005">
            <w:pPr>
              <w:ind w:left="57"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1.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完成《数字化建设调研分析报告》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份；</w:t>
            </w:r>
          </w:p>
          <w:p w14:paraId="5A01D4A6" w14:textId="77777777" w:rsidR="00C7469D" w:rsidRDefault="00ED5619" w:rsidP="00E11005">
            <w:pPr>
              <w:ind w:left="57"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2.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完成《数字化转型对标分析报告》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份；</w:t>
            </w:r>
          </w:p>
          <w:p w14:paraId="1347B7C7" w14:textId="77777777" w:rsidR="00C7469D" w:rsidRDefault="00ED5619" w:rsidP="00E11005">
            <w:pPr>
              <w:ind w:left="57"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3.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完成《企业数字化转型规划报告》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份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；</w:t>
            </w:r>
          </w:p>
          <w:p w14:paraId="41620E1B" w14:textId="77777777" w:rsidR="00C7469D" w:rsidRDefault="00ED5619" w:rsidP="00E11005">
            <w:pPr>
              <w:ind w:left="57"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4.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申请发明专利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2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项；</w:t>
            </w:r>
          </w:p>
          <w:p w14:paraId="69C40037" w14:textId="77777777" w:rsidR="00C7469D" w:rsidRDefault="00ED5619" w:rsidP="00E11005">
            <w:pPr>
              <w:ind w:left="57"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5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.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申请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PCT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专利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项；</w:t>
            </w:r>
          </w:p>
          <w:p w14:paraId="1F493917" w14:textId="77996EE5" w:rsidR="00C7469D" w:rsidRDefault="00ED5619" w:rsidP="00E11005">
            <w:pPr>
              <w:ind w:left="57"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6.</w:t>
            </w:r>
            <w:r w:rsidR="00B72583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 xml:space="preserve"> </w:t>
            </w:r>
            <w:proofErr w:type="gramStart"/>
            <w:r w:rsidR="00B72583" w:rsidRPr="001D6B30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牵头团标</w:t>
            </w:r>
            <w:proofErr w:type="gramEnd"/>
            <w:r w:rsidR="00B72583"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或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参</w:t>
            </w:r>
            <w:proofErr w:type="gramStart"/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编国</w:t>
            </w:r>
            <w:proofErr w:type="gramEnd"/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家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/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行业标准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项（标准通过立项）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。</w:t>
            </w:r>
          </w:p>
        </w:tc>
      </w:tr>
      <w:tr w:rsidR="00C7469D" w14:paraId="3FA7DCBB" w14:textId="77777777" w:rsidTr="00E11005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7E9BF235" w14:textId="3901D8AE" w:rsidR="00C7469D" w:rsidRDefault="008428F8">
            <w:pPr>
              <w:ind w:left="57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四、</w:t>
            </w:r>
            <w:r w:rsidR="00ED5619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揭榜团队要求</w:t>
            </w:r>
          </w:p>
        </w:tc>
      </w:tr>
      <w:tr w:rsidR="00C7469D" w14:paraId="3378D97E" w14:textId="77777777" w:rsidTr="00E11005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25CBC6FB" w14:textId="77777777" w:rsidR="00C7469D" w:rsidRDefault="00ED5619" w:rsidP="00E11005">
            <w:pPr>
              <w:ind w:left="57"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1.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须具有主持水</w:t>
            </w:r>
            <w:proofErr w:type="gramStart"/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务</w:t>
            </w:r>
            <w:proofErr w:type="gramEnd"/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行业智慧化建设项目成功案例经验；</w:t>
            </w:r>
          </w:p>
          <w:p w14:paraId="159D44E2" w14:textId="77777777" w:rsidR="00C7469D" w:rsidRDefault="00ED5619" w:rsidP="00E11005">
            <w:pPr>
              <w:ind w:left="57"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.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须具有开发水</w:t>
            </w:r>
            <w:proofErr w:type="gramStart"/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务</w:t>
            </w:r>
            <w:proofErr w:type="gramEnd"/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行业数字化平台实施经验；</w:t>
            </w:r>
          </w:p>
          <w:p w14:paraId="4D684055" w14:textId="77777777" w:rsidR="00C7469D" w:rsidRDefault="00ED5619" w:rsidP="00E11005">
            <w:pPr>
              <w:ind w:left="57" w:firstLineChars="200" w:firstLine="480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.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项目组中须有水</w:t>
            </w:r>
            <w:proofErr w:type="gramStart"/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务</w:t>
            </w:r>
            <w:proofErr w:type="gramEnd"/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行业或电力业务专家及技术专家参与调研分析或规划设计。</w:t>
            </w:r>
          </w:p>
        </w:tc>
      </w:tr>
      <w:tr w:rsidR="00C7469D" w14:paraId="31B0494C" w14:textId="77777777" w:rsidTr="00E11005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3E3C7DBB" w14:textId="7474086B" w:rsidR="00C7469D" w:rsidRDefault="008428F8">
            <w:pPr>
              <w:ind w:left="57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五、</w:t>
            </w:r>
            <w:r w:rsidR="00ED5619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课题实施金额</w:t>
            </w:r>
          </w:p>
        </w:tc>
      </w:tr>
      <w:tr w:rsidR="00C7469D" w14:paraId="2C9EC392" w14:textId="77777777" w:rsidTr="00E11005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52F8C4B2" w14:textId="77777777" w:rsidR="00C7469D" w:rsidRDefault="00ED5619" w:rsidP="00E11005">
            <w:pPr>
              <w:ind w:left="57"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本课题总金额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175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万元，其中直接实施费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140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万元。</w:t>
            </w:r>
          </w:p>
        </w:tc>
      </w:tr>
      <w:tr w:rsidR="00C7469D" w14:paraId="58AD45EE" w14:textId="77777777" w:rsidTr="00E11005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61C188E3" w14:textId="1A4465B6" w:rsidR="00C7469D" w:rsidRDefault="008428F8">
            <w:pPr>
              <w:ind w:left="57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六、</w:t>
            </w:r>
            <w:r w:rsidR="00ED5619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技术联系人</w:t>
            </w:r>
          </w:p>
        </w:tc>
      </w:tr>
      <w:tr w:rsidR="00C7469D" w14:paraId="359A44AA" w14:textId="77777777" w:rsidTr="00E11005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0A6090A8" w14:textId="77777777" w:rsidR="00C7469D" w:rsidRDefault="00ED5619" w:rsidP="00E11005">
            <w:pPr>
              <w:ind w:left="57"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邱颉：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13244622667</w:t>
            </w:r>
          </w:p>
        </w:tc>
      </w:tr>
    </w:tbl>
    <w:p w14:paraId="7A48FA1B" w14:textId="77777777" w:rsidR="00C7469D" w:rsidRDefault="00ED5619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CAFE188" w14:textId="77777777" w:rsidR="00C7469D" w:rsidRPr="00B172D3" w:rsidRDefault="00ED5619">
      <w:pPr>
        <w:pStyle w:val="2"/>
        <w:numPr>
          <w:ilvl w:val="0"/>
          <w:numId w:val="2"/>
        </w:numPr>
        <w:rPr>
          <w:rFonts w:ascii="Times New Roman" w:hAnsi="Times New Roman" w:cs="Times New Roman"/>
        </w:rPr>
      </w:pPr>
      <w:r w:rsidRPr="00B172D3">
        <w:rPr>
          <w:rFonts w:ascii="Times New Roman" w:hAnsi="Times New Roman" w:cs="Times New Roman"/>
        </w:rPr>
        <w:lastRenderedPageBreak/>
        <w:t>城镇污泥及</w:t>
      </w:r>
      <w:proofErr w:type="gramStart"/>
      <w:r w:rsidRPr="00B172D3">
        <w:rPr>
          <w:rFonts w:ascii="Times New Roman" w:hAnsi="Times New Roman" w:cs="Times New Roman"/>
        </w:rPr>
        <w:t>有机固废</w:t>
      </w:r>
      <w:proofErr w:type="gramEnd"/>
      <w:r w:rsidRPr="00B172D3">
        <w:rPr>
          <w:rFonts w:ascii="Times New Roman" w:hAnsi="Times New Roman" w:cs="Times New Roman"/>
        </w:rPr>
        <w:t>低碳协同处理技术</w:t>
      </w:r>
    </w:p>
    <w:tbl>
      <w:tblPr>
        <w:tblW w:w="89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56"/>
      </w:tblGrid>
      <w:tr w:rsidR="00C7469D" w14:paraId="563BEEE5" w14:textId="77777777" w:rsidTr="00E11005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231776F9" w14:textId="307B0140" w:rsidR="00C7469D" w:rsidRDefault="008428F8" w:rsidP="00E11005">
            <w:pPr>
              <w:ind w:left="57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一、</w:t>
            </w:r>
            <w:r w:rsidR="00ED5619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课题背景</w:t>
            </w:r>
          </w:p>
        </w:tc>
      </w:tr>
      <w:tr w:rsidR="00C7469D" w14:paraId="028CF39D" w14:textId="77777777" w:rsidTr="00E11005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5448A91F" w14:textId="5BBC6B21" w:rsidR="00C7469D" w:rsidRDefault="00ED5619" w:rsidP="00E11005">
            <w:pPr>
              <w:ind w:left="57"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随着城市</w:t>
            </w:r>
            <w:r w:rsidR="00235C7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建设水平的提升和人居环境的改善，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无</w:t>
            </w:r>
            <w:proofErr w:type="gram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废城市</w:t>
            </w:r>
            <w:proofErr w:type="gramEnd"/>
            <w:r w:rsidR="00235C7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的建设</w:t>
            </w:r>
            <w:r w:rsidR="00470FA5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越来越成为政府和环保部门关注的热点。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我国污水处理</w:t>
            </w:r>
            <w:r w:rsidR="00470FA5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系统及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垃圾收集转用系统建设</w:t>
            </w:r>
            <w:r w:rsidR="0086597A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不断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完善，以城镇有机垃圾、城镇污泥为代表的</w:t>
            </w:r>
            <w:proofErr w:type="gram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有机固废</w:t>
            </w:r>
            <w:proofErr w:type="gramEnd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产量不断增加。由于历史上对</w:t>
            </w:r>
            <w:proofErr w:type="gram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有机固废处理</w:t>
            </w:r>
            <w:proofErr w:type="gramEnd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处置的投入不足、对低碳运行效能关注不够，造成了大量的资源能源浪费</w:t>
            </w:r>
            <w:r w:rsidR="00470FA5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及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温室气体逸散严重，</w:t>
            </w:r>
            <w:r w:rsidR="00470FA5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城市</w:t>
            </w:r>
            <w:proofErr w:type="gramStart"/>
            <w:r w:rsidR="00470FA5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有机固</w:t>
            </w:r>
            <w:proofErr w:type="gramEnd"/>
            <w:r w:rsidR="00470FA5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废的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减量化、无害化及资源化成效不显著。</w:t>
            </w:r>
            <w:r w:rsidR="00470FA5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进入</w:t>
            </w:r>
            <w:r w:rsidR="00470FA5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2</w:t>
            </w:r>
            <w:r w:rsidR="00470FA5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 w:rsidR="00470FA5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世纪以后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，由于城市垃圾、污泥的不妥善处理处置造成了一系列严重的二次污染，对生态环境</w:t>
            </w:r>
            <w:r w:rsidR="00470FA5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和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居民身体健康</w:t>
            </w:r>
            <w:r w:rsidR="00470FA5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产生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了</w:t>
            </w:r>
            <w:r w:rsidR="00470FA5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巨大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的威胁。目前，我国</w:t>
            </w:r>
            <w:proofErr w:type="gram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有机固废主要</w:t>
            </w:r>
            <w:proofErr w:type="gramEnd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处置方式包括堆肥、厌氧产甲烷、土地利用、卫生填埋等。其中，土地利用可以有效改变土壤的物理、化学和生物性状、提高土壤肥力，并且其成本低、能耗小，</w:t>
            </w:r>
            <w:r w:rsidR="00470FA5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可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实现资源再利用，是现阶段最适合我国基本国情的</w:t>
            </w:r>
            <w:proofErr w:type="gram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有机固废</w:t>
            </w:r>
            <w:proofErr w:type="gramEnd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低碳处理处置方式，且具有广阔的应用前景。</w:t>
            </w:r>
          </w:p>
        </w:tc>
      </w:tr>
      <w:tr w:rsidR="00C7469D" w14:paraId="373076A9" w14:textId="77777777" w:rsidTr="00E11005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746A9058" w14:textId="6C293423" w:rsidR="00C7469D" w:rsidRDefault="008428F8" w:rsidP="00E11005">
            <w:pPr>
              <w:ind w:left="57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二、</w:t>
            </w:r>
            <w:r w:rsidR="00ED5619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揭榜需求</w:t>
            </w:r>
          </w:p>
        </w:tc>
      </w:tr>
      <w:tr w:rsidR="00C7469D" w14:paraId="6C12DA45" w14:textId="77777777" w:rsidTr="00E11005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5944F128" w14:textId="3FEB8255" w:rsidR="00C7469D" w:rsidRDefault="00470FA5" w:rsidP="00E11005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1.</w:t>
            </w:r>
            <w:r w:rsidR="00ED5619">
              <w:rPr>
                <w:rFonts w:ascii="Times New Roman" w:eastAsia="仿宋_GB2312" w:hAnsi="Times New Roman" w:cs="Times New Roman"/>
                <w:sz w:val="24"/>
                <w:szCs w:val="24"/>
              </w:rPr>
              <w:t>通过对剩余污泥与餐厨垃圾，剩余污泥与农业废弃物，以及剩余污泥，餐厨垃圾，与农业废弃物进行协同厌氧消化</w:t>
            </w:r>
            <w:r w:rsidR="00ED5619">
              <w:rPr>
                <w:rFonts w:ascii="Times New Roman" w:eastAsia="仿宋_GB2312" w:hAnsi="Times New Roman" w:cs="Times New Roman"/>
                <w:sz w:val="24"/>
                <w:szCs w:val="24"/>
              </w:rPr>
              <w:t>,</w:t>
            </w:r>
            <w:r w:rsidR="00ED5619">
              <w:rPr>
                <w:rFonts w:ascii="Times New Roman" w:eastAsia="仿宋_GB2312" w:hAnsi="Times New Roman" w:cs="Times New Roman"/>
                <w:sz w:val="24"/>
                <w:szCs w:val="24"/>
              </w:rPr>
              <w:t>分别设置不同底物配比条件，</w:t>
            </w:r>
            <w:r w:rsidR="009769E2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进行</w:t>
            </w:r>
            <w:proofErr w:type="gramStart"/>
            <w:r w:rsidR="009769E2">
              <w:rPr>
                <w:rFonts w:ascii="Times New Roman" w:eastAsia="仿宋_GB2312" w:hAnsi="Times New Roman" w:cs="Times New Roman"/>
                <w:sz w:val="24"/>
                <w:szCs w:val="24"/>
              </w:rPr>
              <w:t>有机固废共消化</w:t>
            </w:r>
            <w:proofErr w:type="gramEnd"/>
            <w:r w:rsidR="009769E2">
              <w:rPr>
                <w:rFonts w:ascii="Times New Roman" w:eastAsia="仿宋_GB2312" w:hAnsi="Times New Roman" w:cs="Times New Roman"/>
                <w:sz w:val="24"/>
                <w:szCs w:val="24"/>
              </w:rPr>
              <w:t>底物最佳配比探索与优化</w:t>
            </w:r>
            <w:r w:rsidR="00ED5619">
              <w:rPr>
                <w:rFonts w:ascii="Times New Roman" w:eastAsia="仿宋_GB2312" w:hAnsi="Times New Roman" w:cs="Times New Roman"/>
                <w:sz w:val="24"/>
                <w:szCs w:val="24"/>
              </w:rPr>
              <w:t>。</w:t>
            </w:r>
          </w:p>
          <w:p w14:paraId="44E47B79" w14:textId="1D4CF989" w:rsidR="00C7469D" w:rsidRDefault="00470FA5" w:rsidP="00E11005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.</w:t>
            </w:r>
            <w:r w:rsidR="009769E2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在</w:t>
            </w:r>
            <w:r w:rsidR="00ED5619">
              <w:rPr>
                <w:rFonts w:ascii="Times New Roman" w:eastAsia="仿宋_GB2312" w:hAnsi="Times New Roman" w:cs="Times New Roman"/>
                <w:sz w:val="24"/>
                <w:szCs w:val="24"/>
              </w:rPr>
              <w:t>不同预处理方法、不同运行温度以及导电材料添加的情况下，共消化系统的产甲烷效能，并</w:t>
            </w:r>
            <w:r w:rsidR="007E4FBE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根据</w:t>
            </w:r>
            <w:r w:rsidR="00ED5619">
              <w:rPr>
                <w:rFonts w:ascii="Times New Roman" w:eastAsia="仿宋_GB2312" w:hAnsi="Times New Roman" w:cs="Times New Roman"/>
                <w:sz w:val="24"/>
                <w:szCs w:val="24"/>
              </w:rPr>
              <w:t>水解动力学和产甲烷动力学拟合结果评估协同厌氧消化的运行情况，明确协同厌氧消化系统低碳优化运行的最佳条件，在此基础上开发相关设备。</w:t>
            </w:r>
          </w:p>
          <w:p w14:paraId="1C044D36" w14:textId="469395D6" w:rsidR="00C7469D" w:rsidRDefault="00ED5619" w:rsidP="007E4FBE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3.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共消化产物土地利用过程中重金属毒性特征和潜在风险控制</w:t>
            </w:r>
            <w:r w:rsidR="00470FA5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研究：</w:t>
            </w:r>
            <w:r w:rsidR="009769E2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通过实验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结</w:t>
            </w:r>
            <w:r w:rsidR="00E51B64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果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揭示生物</w:t>
            </w:r>
            <w:proofErr w:type="gram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炭</w:t>
            </w:r>
            <w:proofErr w:type="gramEnd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固定重金属的机制，控制重金属地下水污染的最佳</w:t>
            </w:r>
            <w:proofErr w:type="gram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生物炭投</w:t>
            </w:r>
            <w:proofErr w:type="gramEnd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加比例，根据风险评估结果，提出风险调控措施，进一步保障土地利用</w:t>
            </w:r>
            <w:r w:rsidR="007E4FBE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安全性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。</w:t>
            </w:r>
          </w:p>
        </w:tc>
      </w:tr>
      <w:tr w:rsidR="00C7469D" w14:paraId="52A8AB81" w14:textId="77777777" w:rsidTr="00E11005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2A4C781D" w14:textId="51111C0E" w:rsidR="00C7469D" w:rsidRDefault="008428F8" w:rsidP="00E11005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三、</w:t>
            </w:r>
            <w:r w:rsidR="00ED5619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考核指标</w:t>
            </w:r>
          </w:p>
        </w:tc>
      </w:tr>
      <w:tr w:rsidR="00C7469D" w14:paraId="40EA226D" w14:textId="77777777" w:rsidTr="00E11005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2BC84BD5" w14:textId="1FFCCCBA" w:rsidR="00C7469D" w:rsidRDefault="00ED5619" w:rsidP="00E11005">
            <w:pPr>
              <w:ind w:left="57"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1.</w:t>
            </w:r>
            <w:r w:rsidR="007E4FBE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完成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剩余污泥、餐厨垃圾、农业废弃物共消化低碳协同处理技术方案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份：实现城镇污泥、有机固体废弃物资源化、减量化提高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20%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，产甲烷效能提高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30%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；</w:t>
            </w:r>
          </w:p>
          <w:p w14:paraId="3E11E74C" w14:textId="779FAF5D" w:rsidR="00C7469D" w:rsidRDefault="00ED5619" w:rsidP="00E11005">
            <w:pPr>
              <w:ind w:left="57"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2.</w:t>
            </w:r>
            <w:r w:rsidR="007E4FBE"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完成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无害化污泥及</w:t>
            </w:r>
            <w:proofErr w:type="gramStart"/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有机固废</w:t>
            </w:r>
            <w:proofErr w:type="gramEnd"/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土地利用风险防控技术方案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套：明确城镇污泥及</w:t>
            </w:r>
            <w:proofErr w:type="gramStart"/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有机固废</w:t>
            </w:r>
            <w:proofErr w:type="gramEnd"/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土地利用重金属负荷与施用周期阈值，构建统一风险识别标准；</w:t>
            </w:r>
          </w:p>
          <w:p w14:paraId="4FE31BEF" w14:textId="77777777" w:rsidR="00C7469D" w:rsidRDefault="00ED5619" w:rsidP="00E11005">
            <w:pPr>
              <w:ind w:left="57"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3.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申请发明专利不少于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项；</w:t>
            </w:r>
          </w:p>
          <w:p w14:paraId="56B38B0C" w14:textId="77777777" w:rsidR="00C7469D" w:rsidRDefault="00ED5619" w:rsidP="00E11005">
            <w:pPr>
              <w:ind w:left="57"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4.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发表中英文论文不少于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篇。</w:t>
            </w:r>
          </w:p>
        </w:tc>
      </w:tr>
      <w:tr w:rsidR="00C7469D" w14:paraId="7B021AF5" w14:textId="77777777" w:rsidTr="00E11005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71378BFB" w14:textId="02ED1C32" w:rsidR="00C7469D" w:rsidRDefault="008428F8" w:rsidP="00E11005">
            <w:pPr>
              <w:ind w:left="57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四、</w:t>
            </w:r>
            <w:r w:rsidR="00ED5619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揭榜团队要求</w:t>
            </w:r>
          </w:p>
        </w:tc>
      </w:tr>
      <w:tr w:rsidR="00C7469D" w14:paraId="671511C1" w14:textId="77777777" w:rsidTr="00E11005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1AD13619" w14:textId="77777777" w:rsidR="00C7469D" w:rsidRDefault="00ED5619" w:rsidP="00E11005">
            <w:pPr>
              <w:ind w:left="57" w:firstLineChars="200" w:firstLine="480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申请团队在城镇污泥及</w:t>
            </w:r>
            <w:proofErr w:type="gramStart"/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有机固废</w:t>
            </w:r>
            <w:proofErr w:type="gramEnd"/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技术相关领域已有相关研究成果，并具有丰富的技术经验。</w:t>
            </w:r>
          </w:p>
        </w:tc>
      </w:tr>
      <w:tr w:rsidR="00C7469D" w14:paraId="5CAFBE66" w14:textId="77777777" w:rsidTr="00E11005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2E570D8E" w14:textId="528FF345" w:rsidR="00C7469D" w:rsidRDefault="008428F8" w:rsidP="00E11005">
            <w:pPr>
              <w:ind w:left="57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五、</w:t>
            </w:r>
            <w:r w:rsidR="00ED5619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课题实施金额</w:t>
            </w:r>
          </w:p>
        </w:tc>
      </w:tr>
      <w:tr w:rsidR="00C7469D" w14:paraId="6D9DD258" w14:textId="77777777" w:rsidTr="00E11005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5D2849A3" w14:textId="77777777" w:rsidR="00C7469D" w:rsidRDefault="00ED5619" w:rsidP="00E11005">
            <w:pPr>
              <w:ind w:left="57"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本课题总金额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186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万元。</w:t>
            </w:r>
          </w:p>
        </w:tc>
      </w:tr>
      <w:tr w:rsidR="00C7469D" w14:paraId="19ECD8D6" w14:textId="77777777" w:rsidTr="00E11005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5A9B7BE5" w14:textId="6533293A" w:rsidR="00C7469D" w:rsidRDefault="008428F8" w:rsidP="00E11005">
            <w:pPr>
              <w:ind w:left="57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六、</w:t>
            </w:r>
            <w:r w:rsidR="00ED5619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技术联系人</w:t>
            </w:r>
          </w:p>
        </w:tc>
      </w:tr>
      <w:tr w:rsidR="00C7469D" w14:paraId="7D5506E7" w14:textId="77777777" w:rsidTr="00E11005">
        <w:trPr>
          <w:trHeight w:val="510"/>
          <w:jc w:val="center"/>
        </w:trPr>
        <w:tc>
          <w:tcPr>
            <w:tcW w:w="8956" w:type="dxa"/>
            <w:shd w:val="clear" w:color="auto" w:fill="auto"/>
            <w:vAlign w:val="center"/>
          </w:tcPr>
          <w:p w14:paraId="2E4738A6" w14:textId="77777777" w:rsidR="00C7469D" w:rsidRDefault="00ED5619" w:rsidP="00E11005">
            <w:pPr>
              <w:ind w:left="57" w:firstLineChars="200" w:firstLine="480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房睿：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</w:rPr>
              <w:t>15846530112</w:t>
            </w:r>
          </w:p>
        </w:tc>
      </w:tr>
    </w:tbl>
    <w:p w14:paraId="41F6BA83" w14:textId="77777777" w:rsidR="00C7469D" w:rsidRDefault="00C7469D" w:rsidP="00E11005">
      <w:pPr>
        <w:rPr>
          <w:rFonts w:ascii="Times New Roman" w:hAnsi="Times New Roman" w:cs="Times New Roman"/>
        </w:rPr>
      </w:pPr>
    </w:p>
    <w:sectPr w:rsidR="00C7469D" w:rsidSect="00E11005">
      <w:pgSz w:w="11906" w:h="16838"/>
      <w:pgMar w:top="1276" w:right="1800" w:bottom="993" w:left="1800" w:header="851" w:footer="992" w:gutter="0"/>
      <w:cols w:space="425"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85A4800" w16cex:dateUtc="2023-07-13T01:53:00Z"/>
  <w16cex:commentExtensible w16cex:durableId="285A383A" w16cex:dateUtc="2023-07-13T00:45:00Z"/>
  <w16cex:commentExtensible w16cex:durableId="285A3865" w16cex:dateUtc="2023-07-13T00:46:00Z"/>
  <w16cex:commentExtensible w16cex:durableId="285A38C4" w16cex:dateUtc="2023-07-13T00:48:00Z"/>
  <w16cex:commentExtensible w16cex:durableId="285A469E" w16cex:dateUtc="2023-07-13T01:47:00Z"/>
  <w16cex:commentExtensible w16cex:durableId="285A4DD9" w16cex:dateUtc="2023-07-13T02:18:00Z"/>
  <w16cex:commentExtensible w16cex:durableId="285A4E9F" w16cex:dateUtc="2023-07-13T02:21:00Z"/>
  <w16cex:commentExtensible w16cex:durableId="285A4F2F" w16cex:dateUtc="2023-07-13T02:23:00Z"/>
  <w16cex:commentExtensible w16cex:durableId="285A4F49" w16cex:dateUtc="2023-07-13T02:24:00Z"/>
  <w16cex:commentExtensible w16cex:durableId="285A4F76" w16cex:dateUtc="2023-07-13T02:24:00Z"/>
  <w16cex:commentExtensible w16cex:durableId="285A4FA6" w16cex:dateUtc="2023-07-13T02:25:00Z"/>
  <w16cex:commentExtensible w16cex:durableId="285A5039" w16cex:dateUtc="2023-07-13T02:28:00Z"/>
  <w16cex:commentExtensible w16cex:durableId="285A50AF" w16cex:dateUtc="2023-07-13T02:30:00Z"/>
  <w16cex:commentExtensible w16cex:durableId="285A5145" w16cex:dateUtc="2023-07-13T02:32:00Z"/>
  <w16cex:commentExtensible w16cex:durableId="285A5183" w16cex:dateUtc="2023-07-13T02:33:00Z"/>
  <w16cex:commentExtensible w16cex:durableId="285A587D" w16cex:dateUtc="2023-07-13T03:03:00Z"/>
  <w16cex:commentExtensible w16cex:durableId="285A5920" w16cex:dateUtc="2023-07-13T03:06:00Z"/>
  <w16cex:commentExtensible w16cex:durableId="285A5946" w16cex:dateUtc="2023-07-13T03:06:00Z"/>
  <w16cex:commentExtensible w16cex:durableId="285A5E3A" w16cex:dateUtc="2023-07-13T03:27:00Z"/>
  <w16cex:commentExtensible w16cex:durableId="285A5EB9" w16cex:dateUtc="2023-07-13T03:30:00Z"/>
  <w16cex:commentExtensible w16cex:durableId="285A5F44" w16cex:dateUtc="2023-07-13T03:32:00Z"/>
  <w16cex:commentExtensible w16cex:durableId="285A72C2" w16cex:dateUtc="2023-07-13T04:55:00Z"/>
  <w16cex:commentExtensible w16cex:durableId="285A752A" w16cex:dateUtc="2023-07-13T05:05:00Z"/>
  <w16cex:commentExtensible w16cex:durableId="285A759F" w16cex:dateUtc="2023-07-13T05:07:00Z"/>
  <w16cex:commentExtensible w16cex:durableId="285A75B0" w16cex:dateUtc="2023-07-13T05:08:00Z"/>
  <w16cex:commentExtensible w16cex:durableId="285A75E5" w16cex:dateUtc="2023-07-13T05:08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1650DF" w14:textId="77777777" w:rsidR="00EF13D7" w:rsidRDefault="00EF13D7"/>
  </w:endnote>
  <w:endnote w:type="continuationSeparator" w:id="0">
    <w:p w14:paraId="09ECF8C8" w14:textId="77777777" w:rsidR="00EF13D7" w:rsidRDefault="00EF13D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4EA6BE" w14:textId="77777777" w:rsidR="00EF13D7" w:rsidRDefault="00EF13D7"/>
  </w:footnote>
  <w:footnote w:type="continuationSeparator" w:id="0">
    <w:p w14:paraId="17EFB5D6" w14:textId="77777777" w:rsidR="00EF13D7" w:rsidRDefault="00EF13D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17674E"/>
    <w:multiLevelType w:val="multilevel"/>
    <w:tmpl w:val="0917674E"/>
    <w:lvl w:ilvl="0">
      <w:start w:val="1"/>
      <w:numFmt w:val="decimal"/>
      <w:pStyle w:val="2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" w15:restartNumberingAfterBreak="0">
    <w:nsid w:val="6A40563F"/>
    <w:multiLevelType w:val="multilevel"/>
    <w:tmpl w:val="6A40563F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TIzNjYwZmIzMTIzMmY2NmJhNTRmNDljZGE1ODRmNDcifQ=="/>
  </w:docVars>
  <w:rsids>
    <w:rsidRoot w:val="004E1441"/>
    <w:rsid w:val="0003488F"/>
    <w:rsid w:val="0005734C"/>
    <w:rsid w:val="0009034B"/>
    <w:rsid w:val="00155215"/>
    <w:rsid w:val="0016389B"/>
    <w:rsid w:val="00165D32"/>
    <w:rsid w:val="00192B77"/>
    <w:rsid w:val="001C2B70"/>
    <w:rsid w:val="001C7955"/>
    <w:rsid w:val="001D6B30"/>
    <w:rsid w:val="00210F25"/>
    <w:rsid w:val="002117E0"/>
    <w:rsid w:val="00235B02"/>
    <w:rsid w:val="00235C71"/>
    <w:rsid w:val="002B166B"/>
    <w:rsid w:val="002F46E5"/>
    <w:rsid w:val="00322BF9"/>
    <w:rsid w:val="003D6C05"/>
    <w:rsid w:val="003E45D9"/>
    <w:rsid w:val="00400BD5"/>
    <w:rsid w:val="0041596C"/>
    <w:rsid w:val="00423576"/>
    <w:rsid w:val="00470FA5"/>
    <w:rsid w:val="004742EA"/>
    <w:rsid w:val="00486359"/>
    <w:rsid w:val="004D476E"/>
    <w:rsid w:val="004E1441"/>
    <w:rsid w:val="005346E4"/>
    <w:rsid w:val="005369AC"/>
    <w:rsid w:val="00571E7B"/>
    <w:rsid w:val="005A3D0C"/>
    <w:rsid w:val="005E793B"/>
    <w:rsid w:val="0064448E"/>
    <w:rsid w:val="006556D4"/>
    <w:rsid w:val="00684920"/>
    <w:rsid w:val="00685899"/>
    <w:rsid w:val="00690D3B"/>
    <w:rsid w:val="006C60EC"/>
    <w:rsid w:val="007376B5"/>
    <w:rsid w:val="00744E4E"/>
    <w:rsid w:val="00744FDC"/>
    <w:rsid w:val="00755EE9"/>
    <w:rsid w:val="00760D8B"/>
    <w:rsid w:val="00776316"/>
    <w:rsid w:val="0078108F"/>
    <w:rsid w:val="007B3279"/>
    <w:rsid w:val="007D101C"/>
    <w:rsid w:val="007E4FBE"/>
    <w:rsid w:val="007F2F30"/>
    <w:rsid w:val="008051CA"/>
    <w:rsid w:val="0080677B"/>
    <w:rsid w:val="008137CB"/>
    <w:rsid w:val="0082328F"/>
    <w:rsid w:val="008428F8"/>
    <w:rsid w:val="00853791"/>
    <w:rsid w:val="0086597A"/>
    <w:rsid w:val="00867423"/>
    <w:rsid w:val="00896326"/>
    <w:rsid w:val="008E151F"/>
    <w:rsid w:val="008E3435"/>
    <w:rsid w:val="008F5B4E"/>
    <w:rsid w:val="00922821"/>
    <w:rsid w:val="00927125"/>
    <w:rsid w:val="00953252"/>
    <w:rsid w:val="00966FB3"/>
    <w:rsid w:val="009769E2"/>
    <w:rsid w:val="009A6DF1"/>
    <w:rsid w:val="009A7171"/>
    <w:rsid w:val="009F5062"/>
    <w:rsid w:val="00A00F06"/>
    <w:rsid w:val="00A15151"/>
    <w:rsid w:val="00A274D2"/>
    <w:rsid w:val="00A6379A"/>
    <w:rsid w:val="00A64CC8"/>
    <w:rsid w:val="00AC6F84"/>
    <w:rsid w:val="00AD4570"/>
    <w:rsid w:val="00AE2E1A"/>
    <w:rsid w:val="00AF26CA"/>
    <w:rsid w:val="00B172D3"/>
    <w:rsid w:val="00B45289"/>
    <w:rsid w:val="00B72583"/>
    <w:rsid w:val="00BC34FC"/>
    <w:rsid w:val="00C0045D"/>
    <w:rsid w:val="00C36A1D"/>
    <w:rsid w:val="00C37718"/>
    <w:rsid w:val="00C572E9"/>
    <w:rsid w:val="00C67744"/>
    <w:rsid w:val="00C74672"/>
    <w:rsid w:val="00C7469D"/>
    <w:rsid w:val="00C9566A"/>
    <w:rsid w:val="00D138AE"/>
    <w:rsid w:val="00D66F48"/>
    <w:rsid w:val="00D81389"/>
    <w:rsid w:val="00D87B59"/>
    <w:rsid w:val="00DA07C0"/>
    <w:rsid w:val="00DA0AD9"/>
    <w:rsid w:val="00DA347E"/>
    <w:rsid w:val="00DC0E07"/>
    <w:rsid w:val="00E11005"/>
    <w:rsid w:val="00E40BE7"/>
    <w:rsid w:val="00E51B64"/>
    <w:rsid w:val="00E55520"/>
    <w:rsid w:val="00E74695"/>
    <w:rsid w:val="00E807D9"/>
    <w:rsid w:val="00E84959"/>
    <w:rsid w:val="00E86339"/>
    <w:rsid w:val="00EC0DA7"/>
    <w:rsid w:val="00ED5619"/>
    <w:rsid w:val="00EE6BCA"/>
    <w:rsid w:val="00EF13D7"/>
    <w:rsid w:val="00F11FF9"/>
    <w:rsid w:val="00F213B5"/>
    <w:rsid w:val="00F97080"/>
    <w:rsid w:val="040A553D"/>
    <w:rsid w:val="04DC4943"/>
    <w:rsid w:val="1041184B"/>
    <w:rsid w:val="126736F9"/>
    <w:rsid w:val="15076A4D"/>
    <w:rsid w:val="17AB0837"/>
    <w:rsid w:val="18FC21B4"/>
    <w:rsid w:val="2060125A"/>
    <w:rsid w:val="2FBB6ACC"/>
    <w:rsid w:val="30E9087A"/>
    <w:rsid w:val="48247180"/>
    <w:rsid w:val="593F2F66"/>
    <w:rsid w:val="5DBF1976"/>
    <w:rsid w:val="66840BE7"/>
    <w:rsid w:val="6ACD3714"/>
    <w:rsid w:val="70C04FE9"/>
    <w:rsid w:val="71042D34"/>
    <w:rsid w:val="74524940"/>
    <w:rsid w:val="7A4A1526"/>
    <w:rsid w:val="7DE84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CB7FE9"/>
  <w15:docId w15:val="{49267BED-7DBE-4C39-B943-2B1BE8B2DC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2"/>
    <w:next w:val="a"/>
    <w:link w:val="10"/>
    <w:uiPriority w:val="9"/>
    <w:qFormat/>
    <w:pPr>
      <w:outlineLvl w:val="0"/>
    </w:pPr>
    <w:rPr>
      <w:sz w:val="32"/>
      <w:szCs w:val="32"/>
    </w:rPr>
  </w:style>
  <w:style w:type="paragraph" w:styleId="2">
    <w:name w:val="heading 2"/>
    <w:basedOn w:val="a0"/>
    <w:next w:val="a"/>
    <w:link w:val="20"/>
    <w:uiPriority w:val="9"/>
    <w:unhideWhenUsed/>
    <w:qFormat/>
    <w:pPr>
      <w:numPr>
        <w:numId w:val="1"/>
      </w:numPr>
      <w:snapToGrid w:val="0"/>
      <w:spacing w:afterLines="50" w:after="156" w:line="560" w:lineRule="exact"/>
      <w:ind w:firstLineChars="0" w:firstLine="0"/>
      <w:jc w:val="center"/>
      <w:outlineLvl w:val="1"/>
    </w:pPr>
    <w:rPr>
      <w:rFonts w:ascii="方正小标宋_GBK" w:eastAsia="方正小标宋_GBK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List Paragraph"/>
    <w:basedOn w:val="a"/>
    <w:uiPriority w:val="34"/>
    <w:qFormat/>
    <w:pPr>
      <w:ind w:firstLineChars="200" w:firstLine="420"/>
    </w:pPr>
  </w:style>
  <w:style w:type="paragraph" w:styleId="a4">
    <w:name w:val="footer"/>
    <w:basedOn w:val="a"/>
    <w:link w:val="a5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20">
    <w:name w:val="标题 2 字符"/>
    <w:basedOn w:val="a1"/>
    <w:link w:val="2"/>
    <w:uiPriority w:val="9"/>
    <w:rPr>
      <w:rFonts w:ascii="方正小标宋_GBK" w:eastAsia="方正小标宋_GBK"/>
      <w:sz w:val="36"/>
      <w:szCs w:val="36"/>
    </w:rPr>
  </w:style>
  <w:style w:type="character" w:customStyle="1" w:styleId="10">
    <w:name w:val="标题 1 字符"/>
    <w:basedOn w:val="a1"/>
    <w:link w:val="1"/>
    <w:uiPriority w:val="9"/>
    <w:rPr>
      <w:rFonts w:ascii="方正小标宋_GBK" w:eastAsia="方正小标宋_GBK"/>
      <w:sz w:val="32"/>
      <w:szCs w:val="32"/>
    </w:rPr>
  </w:style>
  <w:style w:type="character" w:customStyle="1" w:styleId="a7">
    <w:name w:val="页眉 字符"/>
    <w:basedOn w:val="a1"/>
    <w:link w:val="a6"/>
    <w:uiPriority w:val="99"/>
    <w:rPr>
      <w:sz w:val="18"/>
      <w:szCs w:val="18"/>
    </w:rPr>
  </w:style>
  <w:style w:type="character" w:customStyle="1" w:styleId="a5">
    <w:name w:val="页脚 字符"/>
    <w:basedOn w:val="a1"/>
    <w:link w:val="a4"/>
    <w:uiPriority w:val="99"/>
    <w:rPr>
      <w:sz w:val="18"/>
      <w:szCs w:val="18"/>
    </w:rPr>
  </w:style>
  <w:style w:type="paragraph" w:customStyle="1" w:styleId="p0">
    <w:name w:val="p0"/>
    <w:basedOn w:val="a"/>
    <w:pPr>
      <w:widowControl/>
      <w:spacing w:line="360" w:lineRule="auto"/>
      <w:ind w:firstLine="420"/>
    </w:pPr>
    <w:rPr>
      <w:kern w:val="0"/>
      <w:sz w:val="24"/>
    </w:rPr>
  </w:style>
  <w:style w:type="character" w:styleId="a8">
    <w:name w:val="annotation reference"/>
    <w:basedOn w:val="a1"/>
    <w:uiPriority w:val="99"/>
    <w:semiHidden/>
    <w:unhideWhenUsed/>
    <w:rsid w:val="00E40BE7"/>
    <w:rPr>
      <w:sz w:val="21"/>
      <w:szCs w:val="21"/>
    </w:rPr>
  </w:style>
  <w:style w:type="paragraph" w:styleId="a9">
    <w:name w:val="annotation text"/>
    <w:basedOn w:val="a"/>
    <w:link w:val="aa"/>
    <w:uiPriority w:val="99"/>
    <w:unhideWhenUsed/>
    <w:rsid w:val="00E40BE7"/>
    <w:pPr>
      <w:jc w:val="left"/>
    </w:pPr>
  </w:style>
  <w:style w:type="character" w:customStyle="1" w:styleId="aa">
    <w:name w:val="批注文字 字符"/>
    <w:basedOn w:val="a1"/>
    <w:link w:val="a9"/>
    <w:uiPriority w:val="99"/>
    <w:rsid w:val="00E40BE7"/>
    <w:rPr>
      <w:kern w:val="2"/>
      <w:sz w:val="21"/>
      <w:szCs w:val="22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E40BE7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E40BE7"/>
    <w:rPr>
      <w:b/>
      <w:bCs/>
      <w:kern w:val="2"/>
      <w:sz w:val="21"/>
      <w:szCs w:val="22"/>
    </w:rPr>
  </w:style>
  <w:style w:type="paragraph" w:styleId="ad">
    <w:name w:val="Balloon Text"/>
    <w:basedOn w:val="a"/>
    <w:link w:val="ae"/>
    <w:uiPriority w:val="99"/>
    <w:semiHidden/>
    <w:unhideWhenUsed/>
    <w:rsid w:val="00D66F48"/>
    <w:rPr>
      <w:sz w:val="18"/>
      <w:szCs w:val="18"/>
    </w:rPr>
  </w:style>
  <w:style w:type="character" w:customStyle="1" w:styleId="ae">
    <w:name w:val="批注框文本 字符"/>
    <w:basedOn w:val="a1"/>
    <w:link w:val="ad"/>
    <w:uiPriority w:val="99"/>
    <w:semiHidden/>
    <w:rsid w:val="00D66F48"/>
    <w:rPr>
      <w:kern w:val="2"/>
      <w:sz w:val="18"/>
      <w:szCs w:val="18"/>
    </w:rPr>
  </w:style>
  <w:style w:type="paragraph" w:styleId="af">
    <w:name w:val="Normal (Web)"/>
    <w:basedOn w:val="a"/>
    <w:uiPriority w:val="99"/>
    <w:semiHidden/>
    <w:unhideWhenUsed/>
    <w:rsid w:val="0041596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2775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2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12" Type="http://schemas.microsoft.com/office/2018/08/relationships/commentsExtensible" Target="commentsExtensi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1146</Words>
  <Characters>6533</Characters>
  <Application>Microsoft Office Word</Application>
  <DocSecurity>0</DocSecurity>
  <Lines>54</Lines>
  <Paragraphs>15</Paragraphs>
  <ScaleCrop>false</ScaleCrop>
  <Company>Microsoft</Company>
  <LinksUpToDate>false</LinksUpToDate>
  <CharactersWithSpaces>7664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 R</dc:creator>
  <cp:lastModifiedBy>F R</cp:lastModifiedBy>
  <cp:revision>6</cp:revision>
  <dcterms:created xsi:type="dcterms:W3CDTF">2023-07-16T14:09:00Z</dcterms:created>
  <dcterms:modified xsi:type="dcterms:W3CDTF">2023-07-17T14:07:00Z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B84815945FD84CF2A0F74B82C50F9AB9</vt:lpwstr>
  </property>
</Properties>
</file>