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EB1936" w14:textId="77777777" w:rsidR="00D432A7" w:rsidRPr="00AC624B" w:rsidRDefault="00596B84">
      <w:pPr>
        <w:jc w:val="center"/>
        <w:rPr>
          <w:rFonts w:ascii="Times New Roman" w:eastAsia="宋体" w:hAnsi="Times New Roman" w:cs="Times New Roman"/>
          <w:sz w:val="36"/>
          <w:szCs w:val="36"/>
        </w:rPr>
      </w:pPr>
      <w:r w:rsidRPr="00AC624B">
        <w:rPr>
          <w:rFonts w:ascii="Times New Roman" w:eastAsia="宋体" w:hAnsi="Times New Roman" w:cs="Times New Roman"/>
          <w:sz w:val="36"/>
          <w:szCs w:val="36"/>
        </w:rPr>
        <w:t>粤海水务</w:t>
      </w:r>
      <w:r w:rsidRPr="00AC624B">
        <w:rPr>
          <w:rFonts w:ascii="Times New Roman" w:eastAsia="宋体" w:hAnsi="Times New Roman" w:cs="Times New Roman"/>
          <w:sz w:val="36"/>
          <w:szCs w:val="36"/>
        </w:rPr>
        <w:t>-</w:t>
      </w:r>
      <w:r w:rsidRPr="00AC624B">
        <w:rPr>
          <w:rFonts w:ascii="Times New Roman" w:eastAsia="宋体" w:hAnsi="Times New Roman" w:cs="Times New Roman"/>
          <w:sz w:val="36"/>
          <w:szCs w:val="36"/>
        </w:rPr>
        <w:t>哈尔滨工业大学联合揭榜项目</w:t>
      </w:r>
    </w:p>
    <w:p w14:paraId="6A330029" w14:textId="77777777" w:rsidR="00D432A7" w:rsidRPr="00AC624B" w:rsidRDefault="00596B84">
      <w:pPr>
        <w:jc w:val="center"/>
        <w:rPr>
          <w:rFonts w:ascii="Times New Roman" w:eastAsia="宋体" w:hAnsi="Times New Roman" w:cs="Times New Roman"/>
          <w:sz w:val="36"/>
          <w:szCs w:val="36"/>
        </w:rPr>
      </w:pPr>
      <w:r w:rsidRPr="00AC624B">
        <w:rPr>
          <w:rFonts w:ascii="Times New Roman" w:eastAsia="宋体" w:hAnsi="Times New Roman" w:cs="Times New Roman"/>
          <w:sz w:val="36"/>
          <w:szCs w:val="36"/>
        </w:rPr>
        <w:t>（</w:t>
      </w:r>
      <w:r w:rsidRPr="00AC624B">
        <w:rPr>
          <w:rFonts w:ascii="Times New Roman" w:eastAsia="宋体" w:hAnsi="Times New Roman" w:cs="Times New Roman"/>
          <w:sz w:val="36"/>
          <w:szCs w:val="36"/>
        </w:rPr>
        <w:t>2024</w:t>
      </w:r>
      <w:r w:rsidRPr="00AC624B">
        <w:rPr>
          <w:rFonts w:ascii="Times New Roman" w:eastAsia="宋体" w:hAnsi="Times New Roman" w:cs="Times New Roman"/>
          <w:sz w:val="36"/>
          <w:szCs w:val="36"/>
        </w:rPr>
        <w:t>年度）发榜榜单</w:t>
      </w:r>
    </w:p>
    <w:p w14:paraId="419A130A" w14:textId="65D29C68" w:rsidR="00D432A7" w:rsidRPr="00AC624B" w:rsidRDefault="00596B84">
      <w:pPr>
        <w:spacing w:line="360" w:lineRule="auto"/>
        <w:ind w:firstLineChars="200" w:firstLine="560"/>
        <w:jc w:val="left"/>
        <w:rPr>
          <w:rFonts w:ascii="Times New Roman" w:eastAsia="宋体" w:hAnsi="Times New Roman" w:cs="Times New Roman"/>
          <w:sz w:val="28"/>
          <w:szCs w:val="28"/>
        </w:rPr>
      </w:pPr>
      <w:r w:rsidRPr="00AC624B">
        <w:rPr>
          <w:rFonts w:ascii="Times New Roman" w:eastAsia="宋体" w:hAnsi="Times New Roman" w:cs="Times New Roman"/>
          <w:sz w:val="28"/>
          <w:szCs w:val="28"/>
        </w:rPr>
        <w:t>粤海水务</w:t>
      </w:r>
      <w:r w:rsidRPr="00AC624B">
        <w:rPr>
          <w:rFonts w:ascii="Times New Roman" w:eastAsia="宋体" w:hAnsi="Times New Roman" w:cs="Times New Roman"/>
          <w:sz w:val="28"/>
          <w:szCs w:val="28"/>
        </w:rPr>
        <w:t>-</w:t>
      </w:r>
      <w:r w:rsidRPr="00AC624B">
        <w:rPr>
          <w:rFonts w:ascii="Times New Roman" w:eastAsia="宋体" w:hAnsi="Times New Roman" w:cs="Times New Roman"/>
          <w:sz w:val="28"/>
          <w:szCs w:val="28"/>
        </w:rPr>
        <w:t>哈尔滨工业大学联合揭榜项目（</w:t>
      </w:r>
      <w:r w:rsidRPr="00AC624B">
        <w:rPr>
          <w:rFonts w:ascii="Times New Roman" w:eastAsia="宋体" w:hAnsi="Times New Roman" w:cs="Times New Roman"/>
          <w:sz w:val="28"/>
          <w:szCs w:val="28"/>
        </w:rPr>
        <w:t>2024</w:t>
      </w:r>
      <w:r w:rsidRPr="00AC624B">
        <w:rPr>
          <w:rFonts w:ascii="Times New Roman" w:eastAsia="宋体" w:hAnsi="Times New Roman" w:cs="Times New Roman"/>
          <w:sz w:val="28"/>
          <w:szCs w:val="28"/>
        </w:rPr>
        <w:t>年度）共设置</w:t>
      </w:r>
      <w:r w:rsidR="00AC624B" w:rsidRPr="00AC624B">
        <w:rPr>
          <w:rFonts w:ascii="Times New Roman" w:eastAsia="宋体" w:hAnsi="Times New Roman" w:cs="Times New Roman"/>
          <w:sz w:val="28"/>
          <w:szCs w:val="28"/>
        </w:rPr>
        <w:t>7</w:t>
      </w:r>
      <w:r w:rsidRPr="00AC624B">
        <w:rPr>
          <w:rFonts w:ascii="Times New Roman" w:eastAsia="宋体" w:hAnsi="Times New Roman" w:cs="Times New Roman"/>
          <w:sz w:val="28"/>
          <w:szCs w:val="28"/>
        </w:rPr>
        <w:t>个课题，具体课题内容及考核指标见各课题榜单。</w:t>
      </w:r>
    </w:p>
    <w:p w14:paraId="28E05296" w14:textId="2D030F27" w:rsidR="00D432A7" w:rsidRPr="00AC624B" w:rsidRDefault="00596B84">
      <w:pPr>
        <w:pStyle w:val="2"/>
        <w:numPr>
          <w:ilvl w:val="0"/>
          <w:numId w:val="2"/>
        </w:numPr>
        <w:rPr>
          <w:rFonts w:ascii="Times New Roman" w:eastAsia="宋体" w:hAnsi="Times New Roman" w:cs="Times New Roman"/>
        </w:rPr>
      </w:pPr>
      <w:r w:rsidRPr="00AC624B">
        <w:rPr>
          <w:rFonts w:ascii="Times New Roman" w:eastAsia="宋体" w:hAnsi="Times New Roman" w:cs="Times New Roman"/>
        </w:rPr>
        <w:t>污水厂低温期强化脱氮技术与运行调试研究</w:t>
      </w:r>
    </w:p>
    <w:tbl>
      <w:tblPr>
        <w:tblW w:w="8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6"/>
      </w:tblGrid>
      <w:tr w:rsidR="00D432A7" w:rsidRPr="00AC624B" w14:paraId="1573B2B0" w14:textId="77777777">
        <w:trPr>
          <w:trHeight w:val="510"/>
          <w:jc w:val="center"/>
        </w:trPr>
        <w:tc>
          <w:tcPr>
            <w:tcW w:w="8956" w:type="dxa"/>
            <w:shd w:val="clear" w:color="auto" w:fill="auto"/>
            <w:vAlign w:val="center"/>
          </w:tcPr>
          <w:p w14:paraId="40CD0CE0" w14:textId="77777777" w:rsidR="00D432A7" w:rsidRPr="00AC624B" w:rsidRDefault="00596B84">
            <w:pPr>
              <w:ind w:left="57"/>
              <w:rPr>
                <w:rFonts w:ascii="Times New Roman" w:eastAsia="宋体" w:hAnsi="Times New Roman" w:cs="Times New Roman"/>
                <w:b/>
                <w:sz w:val="24"/>
                <w:szCs w:val="24"/>
              </w:rPr>
            </w:pPr>
            <w:r w:rsidRPr="00AC624B">
              <w:rPr>
                <w:rFonts w:ascii="Times New Roman" w:eastAsia="宋体" w:hAnsi="Times New Roman" w:cs="Times New Roman"/>
                <w:b/>
                <w:sz w:val="24"/>
                <w:szCs w:val="24"/>
              </w:rPr>
              <w:t>一、课题背景</w:t>
            </w:r>
          </w:p>
        </w:tc>
      </w:tr>
      <w:tr w:rsidR="00D432A7" w:rsidRPr="00AC624B" w14:paraId="00AFEC37" w14:textId="77777777">
        <w:trPr>
          <w:trHeight w:val="510"/>
          <w:jc w:val="center"/>
        </w:trPr>
        <w:tc>
          <w:tcPr>
            <w:tcW w:w="8956" w:type="dxa"/>
            <w:shd w:val="clear" w:color="auto" w:fill="auto"/>
            <w:vAlign w:val="center"/>
          </w:tcPr>
          <w:p w14:paraId="129ABE17" w14:textId="5F531932" w:rsidR="00D432A7" w:rsidRPr="00AC624B" w:rsidRDefault="00583356"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hint="eastAsia"/>
                <w:sz w:val="24"/>
                <w:szCs w:val="24"/>
              </w:rPr>
              <w:t>河北</w:t>
            </w:r>
            <w:r w:rsidR="00596B84" w:rsidRPr="00AC624B">
              <w:rPr>
                <w:rFonts w:ascii="Times New Roman" w:eastAsia="宋体" w:hAnsi="Times New Roman" w:cs="Times New Roman"/>
                <w:sz w:val="24"/>
                <w:szCs w:val="24"/>
              </w:rPr>
              <w:t>某污水处理厂一期工程设计处理水量</w:t>
            </w:r>
            <w:r w:rsidR="00596B84" w:rsidRPr="00AC624B">
              <w:rPr>
                <w:rFonts w:ascii="Times New Roman" w:eastAsia="宋体" w:hAnsi="Times New Roman" w:cs="Times New Roman"/>
                <w:sz w:val="24"/>
                <w:szCs w:val="24"/>
              </w:rPr>
              <w:t>2.5</w:t>
            </w:r>
            <w:r w:rsidR="00596B84" w:rsidRPr="00AC624B">
              <w:rPr>
                <w:rFonts w:ascii="Times New Roman" w:eastAsia="宋体" w:hAnsi="Times New Roman" w:cs="Times New Roman"/>
                <w:sz w:val="24"/>
                <w:szCs w:val="24"/>
              </w:rPr>
              <w:t>万吨</w:t>
            </w:r>
            <w:r w:rsidR="00596B84" w:rsidRPr="00AC624B">
              <w:rPr>
                <w:rFonts w:ascii="Times New Roman" w:eastAsia="宋体" w:hAnsi="Times New Roman" w:cs="Times New Roman"/>
                <w:sz w:val="24"/>
                <w:szCs w:val="24"/>
              </w:rPr>
              <w:t>/</w:t>
            </w:r>
            <w:r w:rsidR="00596B84" w:rsidRPr="00AC624B">
              <w:rPr>
                <w:rFonts w:ascii="Times New Roman" w:eastAsia="宋体" w:hAnsi="Times New Roman" w:cs="Times New Roman"/>
                <w:sz w:val="24"/>
                <w:szCs w:val="24"/>
              </w:rPr>
              <w:t>天，</w:t>
            </w:r>
            <w:r w:rsidR="00596B84" w:rsidRPr="00AC624B">
              <w:rPr>
                <w:rFonts w:ascii="Times New Roman" w:eastAsia="宋体" w:hAnsi="Times New Roman" w:cs="Times New Roman" w:hint="eastAsia"/>
                <w:sz w:val="24"/>
                <w:szCs w:val="24"/>
              </w:rPr>
              <w:t>主体</w:t>
            </w:r>
            <w:r w:rsidR="00596B84" w:rsidRPr="00AC624B">
              <w:rPr>
                <w:rFonts w:ascii="Times New Roman" w:eastAsia="宋体" w:hAnsi="Times New Roman" w:cs="Times New Roman"/>
                <w:sz w:val="24"/>
                <w:szCs w:val="24"/>
              </w:rPr>
              <w:t>工艺</w:t>
            </w:r>
            <w:r w:rsidR="00596B84" w:rsidRPr="00AC624B">
              <w:rPr>
                <w:rFonts w:ascii="Times New Roman" w:eastAsia="宋体" w:hAnsi="Times New Roman" w:cs="Times New Roman" w:hint="eastAsia"/>
                <w:sz w:val="24"/>
                <w:szCs w:val="24"/>
              </w:rPr>
              <w:t>为：</w:t>
            </w:r>
            <w:r w:rsidR="00596B84" w:rsidRPr="00AC624B">
              <w:rPr>
                <w:rFonts w:ascii="Times New Roman" w:eastAsia="宋体" w:hAnsi="Times New Roman" w:cs="Times New Roman"/>
                <w:sz w:val="24"/>
                <w:szCs w:val="24"/>
              </w:rPr>
              <w:t>预处理</w:t>
            </w:r>
            <w:r w:rsidR="00596B84" w:rsidRPr="00AC624B">
              <w:rPr>
                <w:rFonts w:ascii="Times New Roman" w:eastAsia="宋体" w:hAnsi="Times New Roman" w:cs="Times New Roman" w:hint="eastAsia"/>
                <w:sz w:val="24"/>
                <w:szCs w:val="24"/>
              </w:rPr>
              <w:t>→奥贝尔</w:t>
            </w:r>
            <w:r w:rsidR="00596B84" w:rsidRPr="00AC624B">
              <w:rPr>
                <w:rFonts w:ascii="Times New Roman" w:eastAsia="宋体" w:hAnsi="Times New Roman" w:cs="Times New Roman"/>
                <w:sz w:val="24"/>
                <w:szCs w:val="24"/>
              </w:rPr>
              <w:t>氧化沟</w:t>
            </w:r>
            <w:r w:rsidR="00596B84" w:rsidRPr="00AC624B">
              <w:rPr>
                <w:rFonts w:ascii="Times New Roman" w:eastAsia="宋体" w:hAnsi="Times New Roman" w:cs="Times New Roman" w:hint="eastAsia"/>
                <w:sz w:val="24"/>
                <w:szCs w:val="24"/>
              </w:rPr>
              <w:t>→</w:t>
            </w:r>
            <w:r w:rsidR="00596B84" w:rsidRPr="00AC624B">
              <w:rPr>
                <w:rFonts w:ascii="Times New Roman" w:eastAsia="宋体" w:hAnsi="Times New Roman" w:cs="Times New Roman"/>
                <w:sz w:val="24"/>
                <w:szCs w:val="24"/>
              </w:rPr>
              <w:t>二沉池</w:t>
            </w:r>
            <w:r w:rsidR="00596B84" w:rsidRPr="00AC624B">
              <w:rPr>
                <w:rFonts w:ascii="Times New Roman" w:eastAsia="宋体" w:hAnsi="Times New Roman" w:cs="Times New Roman" w:hint="eastAsia"/>
                <w:sz w:val="24"/>
                <w:szCs w:val="24"/>
              </w:rPr>
              <w:t>→</w:t>
            </w:r>
            <w:r w:rsidR="00596B84" w:rsidRPr="00AC624B">
              <w:rPr>
                <w:rFonts w:ascii="Times New Roman" w:eastAsia="宋体" w:hAnsi="Times New Roman" w:cs="Times New Roman"/>
                <w:sz w:val="24"/>
                <w:szCs w:val="24"/>
              </w:rPr>
              <w:t>反硝化滤池</w:t>
            </w:r>
            <w:r w:rsidR="00596B84" w:rsidRPr="00AC624B">
              <w:rPr>
                <w:rFonts w:ascii="Times New Roman" w:eastAsia="宋体" w:hAnsi="Times New Roman" w:cs="Times New Roman" w:hint="eastAsia"/>
                <w:sz w:val="24"/>
                <w:szCs w:val="24"/>
              </w:rPr>
              <w:t>→</w:t>
            </w:r>
            <w:r w:rsidR="00DD768C" w:rsidRPr="00AC624B">
              <w:rPr>
                <w:rFonts w:ascii="Times New Roman" w:eastAsia="宋体" w:hAnsi="Times New Roman" w:cs="Times New Roman" w:hint="eastAsia"/>
                <w:sz w:val="24"/>
                <w:szCs w:val="24"/>
              </w:rPr>
              <w:t>斜板</w:t>
            </w:r>
            <w:r w:rsidR="00596B84" w:rsidRPr="00AC624B">
              <w:rPr>
                <w:rFonts w:ascii="Times New Roman" w:eastAsia="宋体" w:hAnsi="Times New Roman" w:cs="Times New Roman"/>
                <w:sz w:val="24"/>
                <w:szCs w:val="24"/>
              </w:rPr>
              <w:t>絮凝沉淀池</w:t>
            </w:r>
            <w:r w:rsidR="00596B84" w:rsidRPr="00AC624B">
              <w:rPr>
                <w:rFonts w:ascii="Times New Roman" w:eastAsia="宋体" w:hAnsi="Times New Roman" w:cs="Times New Roman" w:hint="eastAsia"/>
                <w:sz w:val="24"/>
                <w:szCs w:val="24"/>
              </w:rPr>
              <w:t>→</w:t>
            </w:r>
            <w:r w:rsidR="00596B84" w:rsidRPr="00AC624B">
              <w:rPr>
                <w:rFonts w:ascii="Times New Roman" w:eastAsia="宋体" w:hAnsi="Times New Roman" w:cs="Times New Roman"/>
                <w:sz w:val="24"/>
                <w:szCs w:val="24"/>
              </w:rPr>
              <w:t>臭氧催化及曝气生物滤池</w:t>
            </w:r>
            <w:r w:rsidR="00596B84" w:rsidRPr="00AC624B">
              <w:rPr>
                <w:rFonts w:ascii="Times New Roman" w:eastAsia="宋体" w:hAnsi="Times New Roman" w:cs="Times New Roman" w:hint="eastAsia"/>
                <w:sz w:val="24"/>
                <w:szCs w:val="24"/>
              </w:rPr>
              <w:t>→</w:t>
            </w:r>
            <w:r w:rsidR="00596B84" w:rsidRPr="00AC624B">
              <w:rPr>
                <w:rFonts w:ascii="Times New Roman" w:eastAsia="宋体" w:hAnsi="Times New Roman" w:cs="Times New Roman"/>
                <w:sz w:val="24"/>
                <w:szCs w:val="24"/>
              </w:rPr>
              <w:t>纤维转盘</w:t>
            </w:r>
            <w:r w:rsidR="00132E43" w:rsidRPr="00AC624B">
              <w:rPr>
                <w:rFonts w:ascii="Times New Roman" w:eastAsia="宋体" w:hAnsi="Times New Roman" w:cs="Times New Roman" w:hint="eastAsia"/>
                <w:sz w:val="24"/>
                <w:szCs w:val="24"/>
              </w:rPr>
              <w:t>滤池</w:t>
            </w:r>
            <w:r w:rsidR="00596B84" w:rsidRPr="00AC624B">
              <w:rPr>
                <w:rFonts w:ascii="Times New Roman" w:eastAsia="宋体" w:hAnsi="Times New Roman" w:cs="Times New Roman" w:hint="eastAsia"/>
                <w:sz w:val="24"/>
                <w:szCs w:val="24"/>
              </w:rPr>
              <w:t>→</w:t>
            </w:r>
            <w:r w:rsidR="00596B84" w:rsidRPr="00AC624B">
              <w:rPr>
                <w:rFonts w:ascii="Times New Roman" w:eastAsia="宋体" w:hAnsi="Times New Roman" w:cs="Times New Roman"/>
                <w:sz w:val="24"/>
                <w:szCs w:val="24"/>
              </w:rPr>
              <w:t>次氯酸钠消毒。</w:t>
            </w:r>
          </w:p>
          <w:p w14:paraId="557B3C04" w14:textId="6A4B416B" w:rsidR="00D432A7" w:rsidRPr="00AC624B" w:rsidRDefault="00132E43"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hint="eastAsia"/>
                <w:sz w:val="24"/>
                <w:szCs w:val="24"/>
              </w:rPr>
              <w:t>该地</w:t>
            </w:r>
            <w:r w:rsidR="00596B84" w:rsidRPr="00AC624B">
              <w:rPr>
                <w:rFonts w:ascii="Times New Roman" w:eastAsia="宋体" w:hAnsi="Times New Roman" w:cs="Times New Roman"/>
                <w:sz w:val="24"/>
                <w:szCs w:val="24"/>
              </w:rPr>
              <w:t>冬季</w:t>
            </w:r>
            <w:r w:rsidRPr="00AC624B">
              <w:rPr>
                <w:rFonts w:ascii="Times New Roman" w:eastAsia="宋体" w:hAnsi="Times New Roman" w:cs="Times New Roman"/>
                <w:sz w:val="24"/>
                <w:szCs w:val="24"/>
              </w:rPr>
              <w:t>（</w:t>
            </w:r>
            <w:r w:rsidRPr="00AC624B">
              <w:rPr>
                <w:rFonts w:ascii="Times New Roman" w:eastAsia="宋体" w:hAnsi="Times New Roman" w:cs="Times New Roman"/>
                <w:sz w:val="24"/>
                <w:szCs w:val="24"/>
              </w:rPr>
              <w:t>11</w:t>
            </w:r>
            <w:r w:rsidRPr="00AC624B">
              <w:rPr>
                <w:rFonts w:ascii="Times New Roman" w:eastAsia="宋体" w:hAnsi="Times New Roman" w:cs="Times New Roman"/>
                <w:sz w:val="24"/>
                <w:szCs w:val="24"/>
              </w:rPr>
              <w:t>月至次年</w:t>
            </w:r>
            <w:r w:rsidRPr="00AC624B">
              <w:rPr>
                <w:rFonts w:ascii="Times New Roman" w:eastAsia="宋体" w:hAnsi="Times New Roman" w:cs="Times New Roman"/>
                <w:sz w:val="24"/>
                <w:szCs w:val="24"/>
              </w:rPr>
              <w:t>3</w:t>
            </w:r>
            <w:r w:rsidRPr="00AC624B">
              <w:rPr>
                <w:rFonts w:ascii="Times New Roman" w:eastAsia="宋体" w:hAnsi="Times New Roman" w:cs="Times New Roman"/>
                <w:sz w:val="24"/>
                <w:szCs w:val="24"/>
              </w:rPr>
              <w:t>月）</w:t>
            </w:r>
            <w:r w:rsidR="00596B84" w:rsidRPr="00AC624B">
              <w:rPr>
                <w:rFonts w:ascii="Times New Roman" w:eastAsia="宋体" w:hAnsi="Times New Roman" w:cs="Times New Roman"/>
                <w:sz w:val="24"/>
                <w:szCs w:val="24"/>
              </w:rPr>
              <w:t>气温低，生化池水温</w:t>
            </w:r>
            <w:r w:rsidRPr="00AC624B">
              <w:rPr>
                <w:rFonts w:ascii="Times New Roman" w:eastAsia="宋体" w:hAnsi="Times New Roman" w:cs="Times New Roman" w:hint="eastAsia"/>
                <w:sz w:val="24"/>
                <w:szCs w:val="24"/>
              </w:rPr>
              <w:t>约</w:t>
            </w:r>
            <w:r w:rsidR="00596B84" w:rsidRPr="00AC624B">
              <w:rPr>
                <w:rFonts w:ascii="Times New Roman" w:eastAsia="宋体" w:hAnsi="Times New Roman" w:cs="Times New Roman"/>
                <w:sz w:val="24"/>
                <w:szCs w:val="24"/>
              </w:rPr>
              <w:t>7-8℃</w:t>
            </w:r>
            <w:r w:rsidR="00596B84" w:rsidRPr="00AC624B">
              <w:rPr>
                <w:rFonts w:ascii="Times New Roman" w:eastAsia="宋体" w:hAnsi="Times New Roman" w:cs="Times New Roman"/>
                <w:sz w:val="24"/>
                <w:szCs w:val="24"/>
              </w:rPr>
              <w:t>，为保证冬季污水的处理效果，需保持较大的污泥浓度，</w:t>
            </w:r>
            <w:r w:rsidR="00596B84" w:rsidRPr="00AC624B">
              <w:rPr>
                <w:rFonts w:ascii="Times New Roman" w:eastAsia="宋体" w:hAnsi="Times New Roman" w:cs="Times New Roman" w:hint="eastAsia"/>
                <w:sz w:val="24"/>
                <w:szCs w:val="24"/>
              </w:rPr>
              <w:t>冬季运行期间平均污泥浓度约</w:t>
            </w:r>
            <w:r w:rsidR="00596B84" w:rsidRPr="00AC624B">
              <w:rPr>
                <w:rFonts w:ascii="Times New Roman" w:eastAsia="宋体" w:hAnsi="Times New Roman" w:cs="Times New Roman"/>
                <w:sz w:val="24"/>
                <w:szCs w:val="24"/>
              </w:rPr>
              <w:t>8000mg/L</w:t>
            </w:r>
            <w:r w:rsidR="00596B84" w:rsidRPr="00AC624B">
              <w:rPr>
                <w:rFonts w:ascii="Times New Roman" w:eastAsia="宋体" w:hAnsi="Times New Roman" w:cs="Times New Roman" w:hint="eastAsia"/>
                <w:sz w:val="24"/>
                <w:szCs w:val="24"/>
              </w:rPr>
              <w:t>，夏季平均污泥浓度约</w:t>
            </w:r>
            <w:r w:rsidR="00596B84" w:rsidRPr="00AC624B">
              <w:rPr>
                <w:rFonts w:ascii="Times New Roman" w:eastAsia="宋体" w:hAnsi="Times New Roman" w:cs="Times New Roman"/>
                <w:sz w:val="24"/>
                <w:szCs w:val="24"/>
              </w:rPr>
              <w:t>5000mg/L</w:t>
            </w:r>
            <w:r w:rsidR="00596B84" w:rsidRPr="00AC624B">
              <w:rPr>
                <w:rFonts w:ascii="Times New Roman" w:eastAsia="宋体" w:hAnsi="Times New Roman" w:cs="Times New Roman" w:hint="eastAsia"/>
                <w:sz w:val="24"/>
                <w:szCs w:val="24"/>
              </w:rPr>
              <w:t>，</w:t>
            </w:r>
            <w:r w:rsidRPr="00AC624B">
              <w:rPr>
                <w:rFonts w:ascii="Times New Roman" w:eastAsia="宋体" w:hAnsi="Times New Roman" w:cs="Times New Roman" w:hint="eastAsia"/>
                <w:sz w:val="24"/>
                <w:szCs w:val="24"/>
              </w:rPr>
              <w:t>冬季</w:t>
            </w:r>
            <w:r w:rsidR="00596B84" w:rsidRPr="00AC624B">
              <w:rPr>
                <w:rFonts w:ascii="Times New Roman" w:eastAsia="宋体" w:hAnsi="Times New Roman" w:cs="Times New Roman"/>
                <w:sz w:val="24"/>
                <w:szCs w:val="24"/>
              </w:rPr>
              <w:t>污泥浓度增加、污泥负荷降低</w:t>
            </w:r>
            <w:r w:rsidRPr="00AC624B">
              <w:rPr>
                <w:rFonts w:ascii="Times New Roman" w:eastAsia="宋体" w:hAnsi="Times New Roman" w:cs="Times New Roman" w:hint="eastAsia"/>
                <w:sz w:val="24"/>
                <w:szCs w:val="24"/>
              </w:rPr>
              <w:t>容易</w:t>
            </w:r>
            <w:r w:rsidR="00596B84" w:rsidRPr="00AC624B">
              <w:rPr>
                <w:rFonts w:ascii="Times New Roman" w:eastAsia="宋体" w:hAnsi="Times New Roman" w:cs="Times New Roman"/>
                <w:sz w:val="24"/>
                <w:szCs w:val="24"/>
              </w:rPr>
              <w:t>导致污泥膨胀</w:t>
            </w:r>
            <w:r w:rsidR="00596B84" w:rsidRPr="00AC624B">
              <w:rPr>
                <w:rFonts w:ascii="Times New Roman" w:eastAsia="宋体" w:hAnsi="Times New Roman" w:cs="Times New Roman" w:hint="eastAsia"/>
                <w:sz w:val="24"/>
                <w:szCs w:val="24"/>
              </w:rPr>
              <w:t>。</w:t>
            </w:r>
            <w:r w:rsidR="00596B84" w:rsidRPr="00AC624B">
              <w:rPr>
                <w:rFonts w:ascii="Times New Roman" w:eastAsia="宋体" w:hAnsi="Times New Roman" w:cs="Times New Roman"/>
                <w:sz w:val="24"/>
                <w:szCs w:val="24"/>
              </w:rPr>
              <w:t>目前，一期污水厂冬季</w:t>
            </w:r>
            <w:r w:rsidR="00596B84" w:rsidRPr="00AC624B">
              <w:rPr>
                <w:rFonts w:ascii="Times New Roman" w:eastAsia="宋体" w:hAnsi="Times New Roman" w:cs="Times New Roman"/>
                <w:sz w:val="24"/>
                <w:szCs w:val="24"/>
              </w:rPr>
              <w:t>SV</w:t>
            </w:r>
            <w:r w:rsidR="00596B84" w:rsidRPr="00AC624B">
              <w:rPr>
                <w:rFonts w:ascii="Times New Roman" w:eastAsia="宋体" w:hAnsi="Times New Roman" w:cs="Times New Roman"/>
                <w:sz w:val="24"/>
                <w:szCs w:val="24"/>
                <w:vertAlign w:val="subscript"/>
              </w:rPr>
              <w:t>30</w:t>
            </w:r>
            <w:r w:rsidR="00596B84" w:rsidRPr="00AC624B">
              <w:rPr>
                <w:rFonts w:ascii="Times New Roman" w:eastAsia="宋体" w:hAnsi="Times New Roman" w:cs="Times New Roman"/>
                <w:sz w:val="24"/>
                <w:szCs w:val="24"/>
              </w:rPr>
              <w:t>约</w:t>
            </w:r>
            <w:r w:rsidR="00596B84" w:rsidRPr="00AC624B">
              <w:rPr>
                <w:rFonts w:ascii="Times New Roman" w:eastAsia="宋体" w:hAnsi="Times New Roman" w:cs="Times New Roman"/>
                <w:sz w:val="24"/>
                <w:szCs w:val="24"/>
              </w:rPr>
              <w:t>85%</w:t>
            </w:r>
            <w:r w:rsidRPr="00AC624B">
              <w:rPr>
                <w:rFonts w:ascii="Times New Roman" w:eastAsia="宋体" w:hAnsi="Times New Roman" w:cs="Times New Roman" w:hint="eastAsia"/>
                <w:sz w:val="24"/>
                <w:szCs w:val="24"/>
              </w:rPr>
              <w:t>，</w:t>
            </w:r>
            <w:r w:rsidR="00596B84" w:rsidRPr="00AC624B">
              <w:rPr>
                <w:rFonts w:ascii="Times New Roman" w:eastAsia="宋体" w:hAnsi="Times New Roman" w:cs="Times New Roman" w:hint="eastAsia"/>
                <w:sz w:val="24"/>
                <w:szCs w:val="24"/>
              </w:rPr>
              <w:t>较高的污泥浓度需投入大量碳源，导致</w:t>
            </w:r>
            <w:r w:rsidR="00596B84" w:rsidRPr="00AC624B">
              <w:rPr>
                <w:rFonts w:ascii="Times New Roman" w:eastAsia="宋体" w:hAnsi="Times New Roman" w:cs="Times New Roman"/>
                <w:sz w:val="24"/>
                <w:szCs w:val="24"/>
              </w:rPr>
              <w:t>药剂成本</w:t>
            </w:r>
            <w:r w:rsidR="00596B84" w:rsidRPr="00AC624B">
              <w:rPr>
                <w:rFonts w:ascii="Times New Roman" w:eastAsia="宋体" w:hAnsi="Times New Roman" w:cs="Times New Roman" w:hint="eastAsia"/>
                <w:sz w:val="24"/>
                <w:szCs w:val="24"/>
              </w:rPr>
              <w:t>升高，水厂</w:t>
            </w:r>
            <w:r w:rsidR="00897EA6" w:rsidRPr="00AC624B">
              <w:rPr>
                <w:rFonts w:ascii="Times New Roman" w:eastAsia="宋体" w:hAnsi="Times New Roman" w:cs="Times New Roman"/>
                <w:sz w:val="24"/>
                <w:szCs w:val="24"/>
              </w:rPr>
              <w:t>2023</w:t>
            </w:r>
            <w:r w:rsidR="00897EA6" w:rsidRPr="00AC624B">
              <w:rPr>
                <w:rFonts w:ascii="Times New Roman" w:eastAsia="宋体" w:hAnsi="Times New Roman" w:cs="Times New Roman" w:hint="eastAsia"/>
                <w:sz w:val="24"/>
                <w:szCs w:val="24"/>
              </w:rPr>
              <w:t>年</w:t>
            </w:r>
            <w:r w:rsidR="00897EA6" w:rsidRPr="00AC624B">
              <w:rPr>
                <w:rFonts w:ascii="Times New Roman" w:eastAsia="宋体" w:hAnsi="Times New Roman" w:cs="Times New Roman"/>
                <w:sz w:val="24"/>
                <w:szCs w:val="24"/>
              </w:rPr>
              <w:t>11</w:t>
            </w:r>
            <w:r w:rsidR="00897EA6" w:rsidRPr="00AC624B">
              <w:rPr>
                <w:rFonts w:ascii="Times New Roman" w:eastAsia="宋体" w:hAnsi="Times New Roman" w:cs="Times New Roman" w:hint="eastAsia"/>
                <w:sz w:val="24"/>
                <w:szCs w:val="24"/>
              </w:rPr>
              <w:t>月至</w:t>
            </w:r>
            <w:r w:rsidR="00897EA6" w:rsidRPr="00AC624B">
              <w:rPr>
                <w:rFonts w:ascii="Times New Roman" w:eastAsia="宋体" w:hAnsi="Times New Roman" w:cs="Times New Roman"/>
                <w:sz w:val="24"/>
                <w:szCs w:val="24"/>
              </w:rPr>
              <w:t>2024</w:t>
            </w:r>
            <w:r w:rsidR="00897EA6" w:rsidRPr="00AC624B">
              <w:rPr>
                <w:rFonts w:ascii="Times New Roman" w:eastAsia="宋体" w:hAnsi="Times New Roman" w:cs="Times New Roman" w:hint="eastAsia"/>
                <w:sz w:val="24"/>
                <w:szCs w:val="24"/>
              </w:rPr>
              <w:t>年</w:t>
            </w:r>
            <w:r w:rsidR="00897EA6" w:rsidRPr="00AC624B">
              <w:rPr>
                <w:rFonts w:ascii="Times New Roman" w:eastAsia="宋体" w:hAnsi="Times New Roman" w:cs="Times New Roman"/>
                <w:sz w:val="24"/>
                <w:szCs w:val="24"/>
              </w:rPr>
              <w:t>3</w:t>
            </w:r>
            <w:r w:rsidR="00897EA6" w:rsidRPr="00AC624B">
              <w:rPr>
                <w:rFonts w:ascii="Times New Roman" w:eastAsia="宋体" w:hAnsi="Times New Roman" w:cs="Times New Roman" w:hint="eastAsia"/>
                <w:sz w:val="24"/>
                <w:szCs w:val="24"/>
              </w:rPr>
              <w:t>月</w:t>
            </w:r>
            <w:r w:rsidR="00596B84" w:rsidRPr="00AC624B">
              <w:rPr>
                <w:rFonts w:ascii="Times New Roman" w:eastAsia="宋体" w:hAnsi="Times New Roman" w:cs="Times New Roman"/>
                <w:sz w:val="24"/>
                <w:szCs w:val="24"/>
              </w:rPr>
              <w:t>投加</w:t>
            </w:r>
            <w:r w:rsidR="00596B84" w:rsidRPr="00AC624B">
              <w:rPr>
                <w:rFonts w:ascii="Times New Roman" w:eastAsia="宋体" w:hAnsi="Times New Roman" w:cs="Times New Roman"/>
                <w:sz w:val="24"/>
                <w:szCs w:val="24"/>
              </w:rPr>
              <w:t>25%</w:t>
            </w:r>
            <w:r w:rsidR="00596B84" w:rsidRPr="00AC624B">
              <w:rPr>
                <w:rFonts w:ascii="Times New Roman" w:eastAsia="宋体" w:hAnsi="Times New Roman" w:cs="Times New Roman"/>
                <w:sz w:val="24"/>
                <w:szCs w:val="24"/>
              </w:rPr>
              <w:t>液体乙酸钠共</w:t>
            </w:r>
            <w:r w:rsidR="00596B84" w:rsidRPr="00AC624B">
              <w:rPr>
                <w:rFonts w:ascii="Times New Roman" w:eastAsia="宋体" w:hAnsi="Times New Roman" w:cs="Times New Roman"/>
                <w:sz w:val="24"/>
                <w:szCs w:val="24"/>
              </w:rPr>
              <w:t>691.4</w:t>
            </w:r>
            <w:r w:rsidR="00596B84" w:rsidRPr="00AC624B">
              <w:rPr>
                <w:rFonts w:ascii="Times New Roman" w:eastAsia="宋体" w:hAnsi="Times New Roman" w:cs="Times New Roman"/>
                <w:sz w:val="24"/>
                <w:szCs w:val="24"/>
              </w:rPr>
              <w:t>吨，万吨水碳源用量</w:t>
            </w:r>
            <w:r w:rsidR="00596B84" w:rsidRPr="00AC624B">
              <w:rPr>
                <w:rFonts w:ascii="Times New Roman" w:eastAsia="宋体" w:hAnsi="Times New Roman" w:cs="Times New Roman"/>
                <w:sz w:val="24"/>
                <w:szCs w:val="24"/>
              </w:rPr>
              <w:t>2.759</w:t>
            </w:r>
            <w:r w:rsidR="00596B84" w:rsidRPr="00AC624B">
              <w:rPr>
                <w:rFonts w:ascii="Times New Roman" w:eastAsia="宋体" w:hAnsi="Times New Roman" w:cs="Times New Roman"/>
                <w:sz w:val="24"/>
                <w:szCs w:val="24"/>
              </w:rPr>
              <w:t>吨，吨水碳源成本为</w:t>
            </w:r>
            <w:r w:rsidR="00596B84" w:rsidRPr="00AC624B">
              <w:rPr>
                <w:rFonts w:ascii="Times New Roman" w:eastAsia="宋体" w:hAnsi="Times New Roman" w:cs="Times New Roman"/>
                <w:sz w:val="24"/>
                <w:szCs w:val="24"/>
              </w:rPr>
              <w:t>0.226</w:t>
            </w:r>
            <w:r w:rsidR="00596B84" w:rsidRPr="00AC624B">
              <w:rPr>
                <w:rFonts w:ascii="Times New Roman" w:eastAsia="宋体" w:hAnsi="Times New Roman" w:cs="Times New Roman"/>
                <w:sz w:val="24"/>
                <w:szCs w:val="24"/>
              </w:rPr>
              <w:t>元</w:t>
            </w:r>
            <w:r w:rsidR="00596B84" w:rsidRPr="00AC624B">
              <w:rPr>
                <w:rFonts w:ascii="Times New Roman" w:eastAsia="宋体" w:hAnsi="Times New Roman" w:cs="Times New Roman"/>
                <w:sz w:val="24"/>
                <w:szCs w:val="24"/>
              </w:rPr>
              <w:t>/</w:t>
            </w:r>
            <w:r w:rsidR="00596B84" w:rsidRPr="00AC624B">
              <w:rPr>
                <w:rFonts w:ascii="Times New Roman" w:eastAsia="宋体" w:hAnsi="Times New Roman" w:cs="Times New Roman"/>
                <w:sz w:val="24"/>
                <w:szCs w:val="24"/>
              </w:rPr>
              <w:t>吨</w:t>
            </w:r>
            <w:r w:rsidR="00596B84" w:rsidRPr="00AC624B">
              <w:rPr>
                <w:rFonts w:ascii="Times New Roman" w:eastAsia="宋体" w:hAnsi="Times New Roman" w:cs="Times New Roman" w:hint="eastAsia"/>
                <w:sz w:val="24"/>
                <w:szCs w:val="24"/>
              </w:rPr>
              <w:t>。</w:t>
            </w:r>
          </w:p>
          <w:p w14:paraId="73BA401D" w14:textId="77777777" w:rsidR="00D432A7" w:rsidRPr="00AC624B" w:rsidRDefault="00596B84">
            <w:pPr>
              <w:spacing w:line="264" w:lineRule="auto"/>
              <w:ind w:firstLineChars="200" w:firstLine="480"/>
              <w:jc w:val="center"/>
              <w:rPr>
                <w:rFonts w:ascii="Times New Roman" w:eastAsia="宋体" w:hAnsi="Times New Roman" w:cs="Times New Roman"/>
                <w:sz w:val="24"/>
                <w:szCs w:val="24"/>
              </w:rPr>
            </w:pPr>
            <w:r w:rsidRPr="00AC624B">
              <w:rPr>
                <w:rFonts w:ascii="Times New Roman" w:eastAsia="宋体" w:hAnsi="Times New Roman" w:cs="Times New Roman"/>
                <w:sz w:val="24"/>
                <w:szCs w:val="24"/>
              </w:rPr>
              <w:t>设计进出水指标及实际进出水指标</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0"/>
              <w:gridCol w:w="1091"/>
              <w:gridCol w:w="1092"/>
              <w:gridCol w:w="1092"/>
              <w:gridCol w:w="1187"/>
              <w:gridCol w:w="1134"/>
              <w:gridCol w:w="1133"/>
              <w:gridCol w:w="906"/>
            </w:tblGrid>
            <w:tr w:rsidR="00D432A7" w:rsidRPr="00AC624B" w14:paraId="1A48A267" w14:textId="77777777">
              <w:trPr>
                <w:trHeight w:val="322"/>
              </w:trPr>
              <w:tc>
                <w:tcPr>
                  <w:tcW w:w="625" w:type="pct"/>
                  <w:vAlign w:val="center"/>
                </w:tcPr>
                <w:p w14:paraId="4B3A907F"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项目</w:t>
                  </w:r>
                </w:p>
              </w:tc>
              <w:tc>
                <w:tcPr>
                  <w:tcW w:w="625" w:type="pct"/>
                  <w:vAlign w:val="center"/>
                </w:tcPr>
                <w:p w14:paraId="20C62AA3"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COD</w:t>
                  </w:r>
                  <w:r w:rsidRPr="00AC624B">
                    <w:rPr>
                      <w:rFonts w:ascii="Times New Roman" w:eastAsia="宋体" w:hAnsi="Times New Roman" w:cs="Times New Roman"/>
                      <w:szCs w:val="21"/>
                    </w:rPr>
                    <w:t>（</w:t>
                  </w:r>
                  <w:r w:rsidRPr="00AC624B">
                    <w:rPr>
                      <w:rFonts w:ascii="Times New Roman" w:eastAsia="宋体" w:hAnsi="Times New Roman" w:cs="Times New Roman"/>
                      <w:szCs w:val="21"/>
                    </w:rPr>
                    <w:t>mg/L</w:t>
                  </w:r>
                  <w:r w:rsidRPr="00AC624B">
                    <w:rPr>
                      <w:rFonts w:ascii="Times New Roman" w:eastAsia="宋体" w:hAnsi="Times New Roman" w:cs="Times New Roman"/>
                      <w:szCs w:val="21"/>
                    </w:rPr>
                    <w:t>）</w:t>
                  </w:r>
                </w:p>
              </w:tc>
              <w:tc>
                <w:tcPr>
                  <w:tcW w:w="626" w:type="pct"/>
                  <w:vAlign w:val="center"/>
                </w:tcPr>
                <w:p w14:paraId="6D5E622A" w14:textId="77777777" w:rsidR="00D432A7" w:rsidRPr="00AC624B" w:rsidRDefault="00596B84">
                  <w:pPr>
                    <w:jc w:val="center"/>
                    <w:rPr>
                      <w:rFonts w:ascii="Times New Roman" w:eastAsia="宋体" w:hAnsi="Times New Roman" w:cs="Times New Roman"/>
                      <w:szCs w:val="21"/>
                      <w:vertAlign w:val="subscript"/>
                    </w:rPr>
                  </w:pPr>
                  <w:r w:rsidRPr="00AC624B">
                    <w:rPr>
                      <w:rFonts w:ascii="Times New Roman" w:eastAsia="宋体" w:hAnsi="Times New Roman" w:cs="Times New Roman"/>
                      <w:szCs w:val="21"/>
                    </w:rPr>
                    <w:t>BOD</w:t>
                  </w:r>
                  <w:r w:rsidRPr="00AC624B">
                    <w:rPr>
                      <w:rFonts w:ascii="Times New Roman" w:eastAsia="宋体" w:hAnsi="Times New Roman" w:cs="Times New Roman"/>
                      <w:szCs w:val="21"/>
                      <w:vertAlign w:val="subscript"/>
                    </w:rPr>
                    <w:t>5</w:t>
                  </w:r>
                </w:p>
                <w:p w14:paraId="58E8D2E0"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w:t>
                  </w:r>
                  <w:r w:rsidRPr="00AC624B">
                    <w:rPr>
                      <w:rFonts w:ascii="Times New Roman" w:eastAsia="宋体" w:hAnsi="Times New Roman" w:cs="Times New Roman"/>
                      <w:szCs w:val="21"/>
                    </w:rPr>
                    <w:t>mg/L</w:t>
                  </w:r>
                  <w:r w:rsidRPr="00AC624B">
                    <w:rPr>
                      <w:rFonts w:ascii="Times New Roman" w:eastAsia="宋体" w:hAnsi="Times New Roman" w:cs="Times New Roman"/>
                      <w:szCs w:val="21"/>
                    </w:rPr>
                    <w:t>）</w:t>
                  </w:r>
                </w:p>
              </w:tc>
              <w:tc>
                <w:tcPr>
                  <w:tcW w:w="626" w:type="pct"/>
                  <w:vAlign w:val="center"/>
                </w:tcPr>
                <w:p w14:paraId="76EED1AF"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SS</w:t>
                  </w:r>
                  <w:r w:rsidRPr="00AC624B">
                    <w:rPr>
                      <w:rFonts w:ascii="Times New Roman" w:eastAsia="宋体" w:hAnsi="Times New Roman" w:cs="Times New Roman"/>
                      <w:szCs w:val="21"/>
                    </w:rPr>
                    <w:t>（</w:t>
                  </w:r>
                  <w:r w:rsidRPr="00AC624B">
                    <w:rPr>
                      <w:rFonts w:ascii="Times New Roman" w:eastAsia="宋体" w:hAnsi="Times New Roman" w:cs="Times New Roman"/>
                      <w:szCs w:val="21"/>
                    </w:rPr>
                    <w:t>mg/L</w:t>
                  </w:r>
                  <w:r w:rsidRPr="00AC624B">
                    <w:rPr>
                      <w:rFonts w:ascii="Times New Roman" w:eastAsia="宋体" w:hAnsi="Times New Roman" w:cs="Times New Roman"/>
                      <w:szCs w:val="21"/>
                    </w:rPr>
                    <w:t>）</w:t>
                  </w:r>
                </w:p>
              </w:tc>
              <w:tc>
                <w:tcPr>
                  <w:tcW w:w="680" w:type="pct"/>
                  <w:vAlign w:val="center"/>
                </w:tcPr>
                <w:p w14:paraId="42EF1F82"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氨氮</w:t>
                  </w:r>
                </w:p>
                <w:p w14:paraId="6A989EA8"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w:t>
                  </w:r>
                  <w:r w:rsidRPr="00AC624B">
                    <w:rPr>
                      <w:rFonts w:ascii="Times New Roman" w:eastAsia="宋体" w:hAnsi="Times New Roman" w:cs="Times New Roman"/>
                      <w:szCs w:val="21"/>
                    </w:rPr>
                    <w:t>mg/L</w:t>
                  </w:r>
                  <w:r w:rsidRPr="00AC624B">
                    <w:rPr>
                      <w:rFonts w:ascii="Times New Roman" w:eastAsia="宋体" w:hAnsi="Times New Roman" w:cs="Times New Roman"/>
                      <w:szCs w:val="21"/>
                    </w:rPr>
                    <w:t>）</w:t>
                  </w:r>
                </w:p>
              </w:tc>
              <w:tc>
                <w:tcPr>
                  <w:tcW w:w="650" w:type="pct"/>
                  <w:vAlign w:val="center"/>
                </w:tcPr>
                <w:p w14:paraId="7C0B8A77"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总氮（</w:t>
                  </w:r>
                  <w:r w:rsidRPr="00AC624B">
                    <w:rPr>
                      <w:rFonts w:ascii="Times New Roman" w:eastAsia="宋体" w:hAnsi="Times New Roman" w:cs="Times New Roman"/>
                      <w:szCs w:val="21"/>
                    </w:rPr>
                    <w:t>mg/L</w:t>
                  </w:r>
                  <w:r w:rsidRPr="00AC624B">
                    <w:rPr>
                      <w:rFonts w:ascii="Times New Roman" w:eastAsia="宋体" w:hAnsi="Times New Roman" w:cs="Times New Roman"/>
                      <w:szCs w:val="21"/>
                    </w:rPr>
                    <w:t>）</w:t>
                  </w:r>
                </w:p>
              </w:tc>
              <w:tc>
                <w:tcPr>
                  <w:tcW w:w="649" w:type="pct"/>
                  <w:vAlign w:val="center"/>
                </w:tcPr>
                <w:p w14:paraId="61CBE599"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总磷</w:t>
                  </w:r>
                </w:p>
                <w:p w14:paraId="66340DD9"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w:t>
                  </w:r>
                  <w:r w:rsidRPr="00AC624B">
                    <w:rPr>
                      <w:rFonts w:ascii="Times New Roman" w:eastAsia="宋体" w:hAnsi="Times New Roman" w:cs="Times New Roman"/>
                      <w:szCs w:val="21"/>
                    </w:rPr>
                    <w:t>mg/L</w:t>
                  </w:r>
                  <w:r w:rsidRPr="00AC624B">
                    <w:rPr>
                      <w:rFonts w:ascii="Times New Roman" w:eastAsia="宋体" w:hAnsi="Times New Roman" w:cs="Times New Roman"/>
                      <w:szCs w:val="21"/>
                    </w:rPr>
                    <w:t>）</w:t>
                  </w:r>
                </w:p>
              </w:tc>
              <w:tc>
                <w:tcPr>
                  <w:tcW w:w="519" w:type="pct"/>
                  <w:vAlign w:val="center"/>
                </w:tcPr>
                <w:p w14:paraId="760433EB"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pH</w:t>
                  </w:r>
                </w:p>
              </w:tc>
            </w:tr>
            <w:tr w:rsidR="00D432A7" w:rsidRPr="00AC624B" w14:paraId="720DBDCE" w14:textId="77777777">
              <w:trPr>
                <w:trHeight w:val="280"/>
              </w:trPr>
              <w:tc>
                <w:tcPr>
                  <w:tcW w:w="625" w:type="pct"/>
                  <w:vAlign w:val="center"/>
                </w:tcPr>
                <w:p w14:paraId="6F8B0FC6"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设计进水</w:t>
                  </w:r>
                </w:p>
              </w:tc>
              <w:tc>
                <w:tcPr>
                  <w:tcW w:w="625" w:type="pct"/>
                  <w:vAlign w:val="center"/>
                </w:tcPr>
                <w:p w14:paraId="44E90E46"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300</w:t>
                  </w:r>
                </w:p>
              </w:tc>
              <w:tc>
                <w:tcPr>
                  <w:tcW w:w="626" w:type="pct"/>
                  <w:vAlign w:val="center"/>
                </w:tcPr>
                <w:p w14:paraId="3BD56A46"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150</w:t>
                  </w:r>
                </w:p>
              </w:tc>
              <w:tc>
                <w:tcPr>
                  <w:tcW w:w="626" w:type="pct"/>
                  <w:vAlign w:val="center"/>
                </w:tcPr>
                <w:p w14:paraId="055AC6EA"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180</w:t>
                  </w:r>
                </w:p>
              </w:tc>
              <w:tc>
                <w:tcPr>
                  <w:tcW w:w="680" w:type="pct"/>
                  <w:vAlign w:val="center"/>
                </w:tcPr>
                <w:p w14:paraId="068DBD6D"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35</w:t>
                  </w:r>
                </w:p>
              </w:tc>
              <w:tc>
                <w:tcPr>
                  <w:tcW w:w="650" w:type="pct"/>
                  <w:vAlign w:val="center"/>
                </w:tcPr>
                <w:p w14:paraId="06A8BDD7"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50</w:t>
                  </w:r>
                </w:p>
              </w:tc>
              <w:tc>
                <w:tcPr>
                  <w:tcW w:w="649" w:type="pct"/>
                  <w:vAlign w:val="center"/>
                </w:tcPr>
                <w:p w14:paraId="1287A046"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3</w:t>
                  </w:r>
                </w:p>
              </w:tc>
              <w:tc>
                <w:tcPr>
                  <w:tcW w:w="519" w:type="pct"/>
                  <w:vAlign w:val="center"/>
                </w:tcPr>
                <w:p w14:paraId="781C559F"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6-9</w:t>
                  </w:r>
                </w:p>
              </w:tc>
            </w:tr>
            <w:tr w:rsidR="00D432A7" w:rsidRPr="00AC624B" w14:paraId="727D0378" w14:textId="77777777">
              <w:trPr>
                <w:trHeight w:val="320"/>
              </w:trPr>
              <w:tc>
                <w:tcPr>
                  <w:tcW w:w="625" w:type="pct"/>
                  <w:vAlign w:val="center"/>
                </w:tcPr>
                <w:p w14:paraId="14376A38"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设计出水</w:t>
                  </w:r>
                </w:p>
              </w:tc>
              <w:tc>
                <w:tcPr>
                  <w:tcW w:w="625" w:type="pct"/>
                  <w:vAlign w:val="center"/>
                </w:tcPr>
                <w:p w14:paraId="2CF2ACDA"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≤20</w:t>
                  </w:r>
                </w:p>
              </w:tc>
              <w:tc>
                <w:tcPr>
                  <w:tcW w:w="626" w:type="pct"/>
                  <w:vAlign w:val="center"/>
                </w:tcPr>
                <w:p w14:paraId="74DDFE1C"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≤4</w:t>
                  </w:r>
                </w:p>
              </w:tc>
              <w:tc>
                <w:tcPr>
                  <w:tcW w:w="626" w:type="pct"/>
                  <w:vAlign w:val="center"/>
                </w:tcPr>
                <w:p w14:paraId="036A6CFD"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≤10</w:t>
                  </w:r>
                </w:p>
              </w:tc>
              <w:tc>
                <w:tcPr>
                  <w:tcW w:w="680" w:type="pct"/>
                  <w:vAlign w:val="center"/>
                </w:tcPr>
                <w:p w14:paraId="24E3E048"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≤1.0</w:t>
                  </w:r>
                </w:p>
              </w:tc>
              <w:tc>
                <w:tcPr>
                  <w:tcW w:w="650" w:type="pct"/>
                  <w:vAlign w:val="center"/>
                </w:tcPr>
                <w:p w14:paraId="551FF0BD"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≤10</w:t>
                  </w:r>
                </w:p>
              </w:tc>
              <w:tc>
                <w:tcPr>
                  <w:tcW w:w="649" w:type="pct"/>
                  <w:vAlign w:val="center"/>
                </w:tcPr>
                <w:p w14:paraId="4563608C"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≤0.2</w:t>
                  </w:r>
                </w:p>
              </w:tc>
              <w:tc>
                <w:tcPr>
                  <w:tcW w:w="519" w:type="pct"/>
                  <w:vAlign w:val="center"/>
                </w:tcPr>
                <w:p w14:paraId="107BA531"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6-9</w:t>
                  </w:r>
                </w:p>
              </w:tc>
            </w:tr>
            <w:tr w:rsidR="00D432A7" w:rsidRPr="00AC624B" w14:paraId="3F9538A5" w14:textId="77777777">
              <w:trPr>
                <w:trHeight w:val="320"/>
              </w:trPr>
              <w:tc>
                <w:tcPr>
                  <w:tcW w:w="625" w:type="pct"/>
                  <w:vAlign w:val="center"/>
                </w:tcPr>
                <w:p w14:paraId="40FAF50D"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实际进水</w:t>
                  </w:r>
                </w:p>
              </w:tc>
              <w:tc>
                <w:tcPr>
                  <w:tcW w:w="625" w:type="pct"/>
                  <w:vAlign w:val="center"/>
                </w:tcPr>
                <w:p w14:paraId="7697C145"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144.5</w:t>
                  </w:r>
                </w:p>
              </w:tc>
              <w:tc>
                <w:tcPr>
                  <w:tcW w:w="626" w:type="pct"/>
                  <w:vAlign w:val="center"/>
                </w:tcPr>
                <w:p w14:paraId="36DE7432"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w:t>
                  </w:r>
                </w:p>
              </w:tc>
              <w:tc>
                <w:tcPr>
                  <w:tcW w:w="626" w:type="pct"/>
                  <w:vAlign w:val="center"/>
                </w:tcPr>
                <w:p w14:paraId="0F1C6D05"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123.3</w:t>
                  </w:r>
                </w:p>
              </w:tc>
              <w:tc>
                <w:tcPr>
                  <w:tcW w:w="680" w:type="pct"/>
                  <w:vAlign w:val="center"/>
                </w:tcPr>
                <w:p w14:paraId="508F1DE6"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23.08</w:t>
                  </w:r>
                </w:p>
              </w:tc>
              <w:tc>
                <w:tcPr>
                  <w:tcW w:w="650" w:type="pct"/>
                  <w:vAlign w:val="center"/>
                </w:tcPr>
                <w:p w14:paraId="1D7AEC87"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31.47</w:t>
                  </w:r>
                </w:p>
              </w:tc>
              <w:tc>
                <w:tcPr>
                  <w:tcW w:w="649" w:type="pct"/>
                  <w:vAlign w:val="center"/>
                </w:tcPr>
                <w:p w14:paraId="0FD0C712"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1.56</w:t>
                  </w:r>
                </w:p>
              </w:tc>
              <w:tc>
                <w:tcPr>
                  <w:tcW w:w="519" w:type="pct"/>
                </w:tcPr>
                <w:p w14:paraId="5771B0B7"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6-9</w:t>
                  </w:r>
                </w:p>
              </w:tc>
            </w:tr>
            <w:tr w:rsidR="00D432A7" w:rsidRPr="00AC624B" w14:paraId="3D4F49F6" w14:textId="77777777">
              <w:trPr>
                <w:trHeight w:val="320"/>
              </w:trPr>
              <w:tc>
                <w:tcPr>
                  <w:tcW w:w="625" w:type="pct"/>
                  <w:vAlign w:val="center"/>
                </w:tcPr>
                <w:p w14:paraId="5AAAD573"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实际出水</w:t>
                  </w:r>
                </w:p>
              </w:tc>
              <w:tc>
                <w:tcPr>
                  <w:tcW w:w="625" w:type="pct"/>
                  <w:vAlign w:val="center"/>
                </w:tcPr>
                <w:p w14:paraId="66CB8FDD"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13.63</w:t>
                  </w:r>
                </w:p>
              </w:tc>
              <w:tc>
                <w:tcPr>
                  <w:tcW w:w="626" w:type="pct"/>
                  <w:vAlign w:val="center"/>
                </w:tcPr>
                <w:p w14:paraId="2A5B117D"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w:t>
                  </w:r>
                </w:p>
              </w:tc>
              <w:tc>
                <w:tcPr>
                  <w:tcW w:w="626" w:type="pct"/>
                  <w:vAlign w:val="center"/>
                </w:tcPr>
                <w:p w14:paraId="02BABA16"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6.13</w:t>
                  </w:r>
                </w:p>
              </w:tc>
              <w:tc>
                <w:tcPr>
                  <w:tcW w:w="680" w:type="pct"/>
                  <w:vAlign w:val="center"/>
                </w:tcPr>
                <w:p w14:paraId="50819105"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0.13</w:t>
                  </w:r>
                </w:p>
              </w:tc>
              <w:tc>
                <w:tcPr>
                  <w:tcW w:w="650" w:type="pct"/>
                  <w:vAlign w:val="center"/>
                </w:tcPr>
                <w:p w14:paraId="15A53B0C"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6.82</w:t>
                  </w:r>
                </w:p>
              </w:tc>
              <w:tc>
                <w:tcPr>
                  <w:tcW w:w="649" w:type="pct"/>
                  <w:vAlign w:val="center"/>
                </w:tcPr>
                <w:p w14:paraId="7ED6F7C0"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0.06</w:t>
                  </w:r>
                </w:p>
              </w:tc>
              <w:tc>
                <w:tcPr>
                  <w:tcW w:w="519" w:type="pct"/>
                </w:tcPr>
                <w:p w14:paraId="17EB6A07" w14:textId="77777777" w:rsidR="00D432A7" w:rsidRPr="00AC624B" w:rsidRDefault="00596B84">
                  <w:pPr>
                    <w:jc w:val="center"/>
                    <w:rPr>
                      <w:rFonts w:ascii="Times New Roman" w:eastAsia="宋体" w:hAnsi="Times New Roman" w:cs="Times New Roman"/>
                      <w:szCs w:val="21"/>
                    </w:rPr>
                  </w:pPr>
                  <w:r w:rsidRPr="00AC624B">
                    <w:rPr>
                      <w:rFonts w:ascii="Times New Roman" w:eastAsia="宋体" w:hAnsi="Times New Roman" w:cs="Times New Roman"/>
                      <w:szCs w:val="21"/>
                    </w:rPr>
                    <w:t>6-9</w:t>
                  </w:r>
                </w:p>
              </w:tc>
            </w:tr>
          </w:tbl>
          <w:p w14:paraId="25D53DC8"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该厂主要存在问题</w:t>
            </w:r>
            <w:r w:rsidRPr="00AC624B">
              <w:rPr>
                <w:rFonts w:ascii="Times New Roman" w:eastAsia="宋体" w:hAnsi="Times New Roman" w:cs="Times New Roman" w:hint="eastAsia"/>
                <w:sz w:val="24"/>
                <w:szCs w:val="24"/>
              </w:rPr>
              <w:t>为</w:t>
            </w:r>
            <w:r w:rsidRPr="00AC624B">
              <w:rPr>
                <w:rFonts w:ascii="Times New Roman" w:eastAsia="宋体" w:hAnsi="Times New Roman" w:cs="Times New Roman"/>
                <w:sz w:val="24"/>
                <w:szCs w:val="24"/>
              </w:rPr>
              <w:t>冬季污泥膨胀及碳源投加量较高</w:t>
            </w:r>
            <w:r w:rsidRPr="00AC624B">
              <w:rPr>
                <w:rFonts w:ascii="Times New Roman" w:eastAsia="宋体" w:hAnsi="Times New Roman" w:cs="Times New Roman" w:hint="eastAsia"/>
                <w:sz w:val="24"/>
                <w:szCs w:val="24"/>
              </w:rPr>
              <w:t>（具体数据见附件）</w:t>
            </w:r>
            <w:r w:rsidRPr="00AC624B">
              <w:rPr>
                <w:rFonts w:ascii="Times New Roman" w:eastAsia="宋体" w:hAnsi="Times New Roman" w:cs="Times New Roman"/>
                <w:sz w:val="24"/>
                <w:szCs w:val="24"/>
              </w:rPr>
              <w:t>。</w:t>
            </w:r>
          </w:p>
        </w:tc>
      </w:tr>
      <w:tr w:rsidR="00D432A7" w:rsidRPr="00AC624B" w14:paraId="0B5264E6" w14:textId="77777777">
        <w:trPr>
          <w:trHeight w:val="510"/>
          <w:jc w:val="center"/>
        </w:trPr>
        <w:tc>
          <w:tcPr>
            <w:tcW w:w="8956" w:type="dxa"/>
            <w:shd w:val="clear" w:color="auto" w:fill="auto"/>
            <w:vAlign w:val="center"/>
          </w:tcPr>
          <w:p w14:paraId="7805A330" w14:textId="77777777" w:rsidR="00D432A7" w:rsidRPr="00AC624B" w:rsidRDefault="00596B84">
            <w:pPr>
              <w:ind w:left="57"/>
              <w:rPr>
                <w:rFonts w:ascii="Times New Roman" w:eastAsia="宋体" w:hAnsi="Times New Roman" w:cs="Times New Roman"/>
                <w:sz w:val="24"/>
                <w:szCs w:val="24"/>
              </w:rPr>
            </w:pPr>
            <w:r w:rsidRPr="00AC624B">
              <w:rPr>
                <w:rFonts w:ascii="Times New Roman" w:eastAsia="宋体" w:hAnsi="Times New Roman" w:cs="Times New Roman"/>
                <w:b/>
                <w:sz w:val="24"/>
                <w:szCs w:val="24"/>
              </w:rPr>
              <w:t>二、揭榜需求</w:t>
            </w:r>
          </w:p>
        </w:tc>
      </w:tr>
      <w:tr w:rsidR="00D432A7" w:rsidRPr="00AC624B" w14:paraId="7F6FD9DD" w14:textId="77777777">
        <w:trPr>
          <w:trHeight w:val="694"/>
          <w:jc w:val="center"/>
        </w:trPr>
        <w:tc>
          <w:tcPr>
            <w:tcW w:w="8956" w:type="dxa"/>
            <w:shd w:val="clear" w:color="auto" w:fill="auto"/>
            <w:vAlign w:val="center"/>
          </w:tcPr>
          <w:p w14:paraId="72F57F54"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改善冬季污泥膨胀现象；</w:t>
            </w:r>
          </w:p>
          <w:p w14:paraId="4F22A70F"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2.</w:t>
            </w:r>
            <w:r w:rsidRPr="00AC624B">
              <w:rPr>
                <w:rFonts w:ascii="Times New Roman" w:eastAsia="宋体" w:hAnsi="Times New Roman" w:cs="Times New Roman"/>
                <w:sz w:val="24"/>
                <w:szCs w:val="24"/>
              </w:rPr>
              <w:t>在冬季低温条件下降低</w:t>
            </w:r>
            <w:r w:rsidRPr="00AC624B">
              <w:rPr>
                <w:rFonts w:ascii="Times New Roman" w:eastAsia="宋体" w:hAnsi="Times New Roman" w:cs="Times New Roman"/>
                <w:bCs/>
                <w:sz w:val="24"/>
                <w:szCs w:val="24"/>
              </w:rPr>
              <w:t>奥贝尔</w:t>
            </w:r>
            <w:r w:rsidRPr="00AC624B">
              <w:rPr>
                <w:rFonts w:ascii="Times New Roman" w:eastAsia="宋体" w:hAnsi="Times New Roman" w:cs="Times New Roman"/>
                <w:sz w:val="24"/>
                <w:szCs w:val="24"/>
              </w:rPr>
              <w:t>氧化沟工艺外加碳源投加量。</w:t>
            </w:r>
          </w:p>
        </w:tc>
      </w:tr>
      <w:tr w:rsidR="00D432A7" w:rsidRPr="00AC624B" w14:paraId="5CED6DA3" w14:textId="77777777">
        <w:trPr>
          <w:trHeight w:val="510"/>
          <w:jc w:val="center"/>
        </w:trPr>
        <w:tc>
          <w:tcPr>
            <w:tcW w:w="8956" w:type="dxa"/>
            <w:shd w:val="clear" w:color="auto" w:fill="auto"/>
            <w:vAlign w:val="center"/>
          </w:tcPr>
          <w:p w14:paraId="0105F750" w14:textId="77777777" w:rsidR="00D432A7" w:rsidRPr="00AC624B" w:rsidRDefault="00596B84">
            <w:pPr>
              <w:ind w:left="57"/>
              <w:rPr>
                <w:rFonts w:ascii="Times New Roman" w:eastAsia="宋体" w:hAnsi="Times New Roman" w:cs="Times New Roman"/>
                <w:sz w:val="24"/>
                <w:szCs w:val="24"/>
              </w:rPr>
            </w:pPr>
            <w:r w:rsidRPr="00AC624B">
              <w:rPr>
                <w:rFonts w:ascii="Times New Roman" w:eastAsia="宋体" w:hAnsi="Times New Roman" w:cs="Times New Roman"/>
                <w:b/>
                <w:sz w:val="24"/>
                <w:szCs w:val="24"/>
              </w:rPr>
              <w:t>三、考核指标</w:t>
            </w:r>
          </w:p>
        </w:tc>
      </w:tr>
      <w:tr w:rsidR="00D432A7" w:rsidRPr="00AC624B" w14:paraId="697A6480" w14:textId="77777777">
        <w:trPr>
          <w:trHeight w:val="510"/>
          <w:jc w:val="center"/>
        </w:trPr>
        <w:tc>
          <w:tcPr>
            <w:tcW w:w="8956" w:type="dxa"/>
            <w:shd w:val="clear" w:color="auto" w:fill="auto"/>
            <w:vAlign w:val="center"/>
          </w:tcPr>
          <w:p w14:paraId="1B93DB30"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hint="eastAsia"/>
                <w:bCs/>
                <w:sz w:val="24"/>
                <w:szCs w:val="24"/>
              </w:rPr>
              <w:t>在</w:t>
            </w:r>
            <w:r w:rsidRPr="00AC624B">
              <w:rPr>
                <w:rFonts w:ascii="Times New Roman" w:eastAsia="宋体" w:hAnsi="Times New Roman" w:cs="Times New Roman"/>
                <w:bCs/>
                <w:sz w:val="24"/>
                <w:szCs w:val="24"/>
              </w:rPr>
              <w:t>污水处理厂现场</w:t>
            </w:r>
            <w:r w:rsidRPr="00AC624B">
              <w:rPr>
                <w:rFonts w:ascii="Times New Roman" w:eastAsia="宋体" w:hAnsi="Times New Roman" w:cs="Times New Roman" w:hint="eastAsia"/>
                <w:bCs/>
                <w:sz w:val="24"/>
                <w:szCs w:val="24"/>
              </w:rPr>
              <w:t>建立规模为</w:t>
            </w:r>
            <w:r w:rsidRPr="00AC624B">
              <w:rPr>
                <w:rFonts w:ascii="Times New Roman" w:eastAsia="宋体" w:hAnsi="Times New Roman" w:cs="Times New Roman"/>
                <w:bCs/>
                <w:sz w:val="24"/>
                <w:szCs w:val="24"/>
              </w:rPr>
              <w:t>2.4</w:t>
            </w:r>
            <w:r w:rsidRPr="00AC624B">
              <w:rPr>
                <w:rFonts w:ascii="Times New Roman" w:eastAsia="宋体" w:hAnsi="Times New Roman" w:cs="Times New Roman" w:hint="eastAsia"/>
                <w:bCs/>
                <w:sz w:val="24"/>
                <w:szCs w:val="24"/>
              </w:rPr>
              <w:t>吨</w:t>
            </w:r>
            <w:r w:rsidRPr="00AC624B">
              <w:rPr>
                <w:rFonts w:ascii="Times New Roman" w:eastAsia="宋体" w:hAnsi="Times New Roman" w:cs="Times New Roman"/>
                <w:bCs/>
                <w:sz w:val="24"/>
                <w:szCs w:val="24"/>
              </w:rPr>
              <w:t>/</w:t>
            </w:r>
            <w:r w:rsidRPr="00AC624B">
              <w:rPr>
                <w:rFonts w:ascii="Times New Roman" w:eastAsia="宋体" w:hAnsi="Times New Roman" w:cs="Times New Roman" w:hint="eastAsia"/>
                <w:bCs/>
                <w:sz w:val="24"/>
                <w:szCs w:val="24"/>
              </w:rPr>
              <w:t>天的试验装置，并进行模拟调试，需达到以下效果：</w:t>
            </w:r>
          </w:p>
          <w:p w14:paraId="124C7EA2" w14:textId="6D2689A8"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1.</w:t>
            </w:r>
            <w:r w:rsidRPr="00AC624B">
              <w:rPr>
                <w:rFonts w:ascii="Times New Roman" w:eastAsia="宋体" w:hAnsi="Times New Roman" w:cs="Times New Roman"/>
                <w:bCs/>
                <w:sz w:val="24"/>
                <w:szCs w:val="24"/>
              </w:rPr>
              <w:t>显著降低奥贝尔氧化沟生化池污泥浓度，提高污泥沉降性能，</w:t>
            </w:r>
            <w:r w:rsidRPr="00AC624B">
              <w:rPr>
                <w:rFonts w:ascii="Times New Roman" w:eastAsia="宋体" w:hAnsi="Times New Roman" w:cs="Times New Roman"/>
                <w:bCs/>
                <w:sz w:val="24"/>
                <w:szCs w:val="24"/>
              </w:rPr>
              <w:t>SV</w:t>
            </w:r>
            <w:r w:rsidRPr="00AC624B">
              <w:rPr>
                <w:rFonts w:ascii="Times New Roman" w:eastAsia="宋体" w:hAnsi="Times New Roman" w:cs="Times New Roman"/>
                <w:bCs/>
                <w:sz w:val="24"/>
                <w:szCs w:val="24"/>
                <w:vertAlign w:val="subscript"/>
              </w:rPr>
              <w:t>30</w:t>
            </w:r>
            <w:r w:rsidRPr="00AC624B">
              <w:rPr>
                <w:rFonts w:ascii="Times New Roman" w:eastAsia="宋体" w:hAnsi="Times New Roman" w:cs="Times New Roman"/>
                <w:bCs/>
                <w:sz w:val="24"/>
                <w:szCs w:val="24"/>
              </w:rPr>
              <w:t>与往年冬季同期</w:t>
            </w:r>
            <w:r w:rsidR="00132E43" w:rsidRPr="00AC624B">
              <w:rPr>
                <w:rFonts w:ascii="Times New Roman" w:eastAsia="宋体" w:hAnsi="Times New Roman" w:cs="Times New Roman" w:hint="eastAsia"/>
                <w:bCs/>
                <w:sz w:val="24"/>
                <w:szCs w:val="24"/>
              </w:rPr>
              <w:t>均值</w:t>
            </w:r>
            <w:r w:rsidRPr="00AC624B">
              <w:rPr>
                <w:rFonts w:ascii="Times New Roman" w:eastAsia="宋体" w:hAnsi="Times New Roman" w:cs="Times New Roman"/>
                <w:bCs/>
                <w:sz w:val="24"/>
                <w:szCs w:val="24"/>
              </w:rPr>
              <w:t>相比降低</w:t>
            </w:r>
            <w:r w:rsidRPr="00AC624B">
              <w:rPr>
                <w:rFonts w:ascii="Times New Roman" w:eastAsia="宋体" w:hAnsi="Times New Roman" w:cs="Times New Roman"/>
                <w:bCs/>
                <w:sz w:val="24"/>
                <w:szCs w:val="24"/>
              </w:rPr>
              <w:t>10%</w:t>
            </w:r>
            <w:r w:rsidRPr="00AC624B">
              <w:rPr>
                <w:rFonts w:ascii="Times New Roman" w:eastAsia="宋体" w:hAnsi="Times New Roman" w:cs="Times New Roman"/>
                <w:bCs/>
                <w:sz w:val="24"/>
                <w:szCs w:val="24"/>
              </w:rPr>
              <w:t>以上；</w:t>
            </w:r>
            <w:r w:rsidRPr="00AC624B">
              <w:rPr>
                <w:rFonts w:ascii="Times New Roman" w:eastAsia="宋体" w:hAnsi="Times New Roman" w:cs="Times New Roman"/>
                <w:bCs/>
                <w:sz w:val="24"/>
                <w:szCs w:val="24"/>
              </w:rPr>
              <w:t xml:space="preserve"> </w:t>
            </w:r>
          </w:p>
          <w:p w14:paraId="1BA2B730" w14:textId="428C4D14"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lastRenderedPageBreak/>
              <w:t>2.</w:t>
            </w:r>
            <w:r w:rsidRPr="00AC624B">
              <w:rPr>
                <w:rFonts w:ascii="Times New Roman" w:eastAsia="宋体" w:hAnsi="Times New Roman" w:cs="Times New Roman"/>
                <w:bCs/>
                <w:sz w:val="24"/>
                <w:szCs w:val="24"/>
              </w:rPr>
              <w:t>冬季吨水碳源投加量与</w:t>
            </w:r>
            <w:r w:rsidR="00132E43" w:rsidRPr="00AC624B">
              <w:rPr>
                <w:rFonts w:ascii="Times New Roman" w:eastAsia="宋体" w:hAnsi="Times New Roman" w:cs="Times New Roman" w:hint="eastAsia"/>
                <w:bCs/>
                <w:sz w:val="24"/>
                <w:szCs w:val="24"/>
              </w:rPr>
              <w:t>过去三年</w:t>
            </w:r>
            <w:r w:rsidRPr="00AC624B">
              <w:rPr>
                <w:rFonts w:ascii="Times New Roman" w:eastAsia="宋体" w:hAnsi="Times New Roman" w:cs="Times New Roman"/>
                <w:bCs/>
                <w:sz w:val="24"/>
                <w:szCs w:val="24"/>
              </w:rPr>
              <w:t>同期</w:t>
            </w:r>
            <w:r w:rsidR="00132E43" w:rsidRPr="00AC624B">
              <w:rPr>
                <w:rFonts w:ascii="Times New Roman" w:eastAsia="宋体" w:hAnsi="Times New Roman" w:cs="Times New Roman" w:hint="eastAsia"/>
                <w:bCs/>
                <w:sz w:val="24"/>
                <w:szCs w:val="24"/>
              </w:rPr>
              <w:t>均值</w:t>
            </w:r>
            <w:r w:rsidRPr="00AC624B">
              <w:rPr>
                <w:rFonts w:ascii="Times New Roman" w:eastAsia="宋体" w:hAnsi="Times New Roman" w:cs="Times New Roman"/>
                <w:bCs/>
                <w:sz w:val="24"/>
                <w:szCs w:val="24"/>
              </w:rPr>
              <w:t>相比降低</w:t>
            </w:r>
            <w:r w:rsidRPr="00AC624B">
              <w:rPr>
                <w:rFonts w:ascii="Times New Roman" w:eastAsia="宋体" w:hAnsi="Times New Roman" w:cs="Times New Roman"/>
                <w:bCs/>
                <w:sz w:val="24"/>
                <w:szCs w:val="24"/>
              </w:rPr>
              <w:t>5%</w:t>
            </w:r>
            <w:r w:rsidRPr="00AC624B">
              <w:rPr>
                <w:rFonts w:ascii="Times New Roman" w:eastAsia="宋体" w:hAnsi="Times New Roman" w:cs="Times New Roman"/>
                <w:bCs/>
                <w:sz w:val="24"/>
                <w:szCs w:val="24"/>
              </w:rPr>
              <w:t>以上；</w:t>
            </w:r>
          </w:p>
          <w:p w14:paraId="4C5A77F7"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3.</w:t>
            </w:r>
            <w:r w:rsidRPr="00AC624B">
              <w:rPr>
                <w:rFonts w:ascii="Times New Roman" w:eastAsia="宋体" w:hAnsi="Times New Roman" w:cs="Times New Roman"/>
                <w:bCs/>
                <w:sz w:val="24"/>
                <w:szCs w:val="24"/>
              </w:rPr>
              <w:t>提出保障全流程工艺稳定运行方案；</w:t>
            </w:r>
          </w:p>
          <w:p w14:paraId="45B91C2B"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bCs/>
                <w:sz w:val="24"/>
                <w:szCs w:val="24"/>
              </w:rPr>
              <w:t>4.</w:t>
            </w:r>
            <w:r w:rsidRPr="00AC624B">
              <w:rPr>
                <w:rFonts w:ascii="Times New Roman" w:eastAsia="宋体" w:hAnsi="Times New Roman" w:cs="Times New Roman"/>
                <w:bCs/>
                <w:sz w:val="24"/>
                <w:szCs w:val="24"/>
              </w:rPr>
              <w:t>申请发明专利</w:t>
            </w:r>
            <w:r w:rsidRPr="00AC624B">
              <w:rPr>
                <w:rFonts w:ascii="Times New Roman" w:eastAsia="宋体" w:hAnsi="Times New Roman" w:cs="Times New Roman"/>
                <w:bCs/>
                <w:sz w:val="24"/>
                <w:szCs w:val="24"/>
              </w:rPr>
              <w:t>2</w:t>
            </w:r>
            <w:r w:rsidRPr="00AC624B">
              <w:rPr>
                <w:rFonts w:ascii="Times New Roman" w:eastAsia="宋体" w:hAnsi="Times New Roman" w:cs="Times New Roman"/>
                <w:bCs/>
                <w:sz w:val="24"/>
                <w:szCs w:val="24"/>
              </w:rPr>
              <w:t>项，申请</w:t>
            </w:r>
            <w:r w:rsidRPr="00AC624B">
              <w:rPr>
                <w:rFonts w:ascii="Times New Roman" w:eastAsia="宋体" w:hAnsi="Times New Roman" w:cs="Times New Roman"/>
                <w:bCs/>
                <w:sz w:val="24"/>
                <w:szCs w:val="24"/>
              </w:rPr>
              <w:t>PCT</w:t>
            </w:r>
            <w:r w:rsidRPr="00AC624B">
              <w:rPr>
                <w:rFonts w:ascii="Times New Roman" w:eastAsia="宋体" w:hAnsi="Times New Roman" w:cs="Times New Roman"/>
                <w:bCs/>
                <w:sz w:val="24"/>
                <w:szCs w:val="24"/>
              </w:rPr>
              <w:t>专利</w:t>
            </w:r>
            <w:r w:rsidRPr="00AC624B">
              <w:rPr>
                <w:rFonts w:ascii="Times New Roman" w:eastAsia="宋体" w:hAnsi="Times New Roman" w:cs="Times New Roman"/>
                <w:bCs/>
                <w:sz w:val="24"/>
                <w:szCs w:val="24"/>
              </w:rPr>
              <w:t>1</w:t>
            </w:r>
            <w:r w:rsidRPr="00AC624B">
              <w:rPr>
                <w:rFonts w:ascii="Times New Roman" w:eastAsia="宋体" w:hAnsi="Times New Roman" w:cs="Times New Roman"/>
                <w:bCs/>
                <w:sz w:val="24"/>
                <w:szCs w:val="24"/>
              </w:rPr>
              <w:t>项，发表（录用）论文</w:t>
            </w:r>
            <w:r w:rsidRPr="00AC624B">
              <w:rPr>
                <w:rFonts w:ascii="Times New Roman" w:eastAsia="宋体" w:hAnsi="Times New Roman" w:cs="Times New Roman"/>
                <w:bCs/>
                <w:sz w:val="24"/>
                <w:szCs w:val="24"/>
              </w:rPr>
              <w:t>2</w:t>
            </w:r>
            <w:r w:rsidRPr="00AC624B">
              <w:rPr>
                <w:rFonts w:ascii="Times New Roman" w:eastAsia="宋体" w:hAnsi="Times New Roman" w:cs="Times New Roman"/>
                <w:bCs/>
                <w:sz w:val="24"/>
                <w:szCs w:val="24"/>
              </w:rPr>
              <w:t>篇。</w:t>
            </w:r>
          </w:p>
        </w:tc>
      </w:tr>
      <w:tr w:rsidR="00D432A7" w:rsidRPr="00AC624B" w14:paraId="04A1D030" w14:textId="77777777">
        <w:trPr>
          <w:trHeight w:val="510"/>
          <w:jc w:val="center"/>
        </w:trPr>
        <w:tc>
          <w:tcPr>
            <w:tcW w:w="8956" w:type="dxa"/>
            <w:shd w:val="clear" w:color="auto" w:fill="auto"/>
            <w:vAlign w:val="center"/>
          </w:tcPr>
          <w:p w14:paraId="176E7C43" w14:textId="77777777" w:rsidR="00D432A7" w:rsidRPr="00AC624B" w:rsidRDefault="00596B84">
            <w:pPr>
              <w:rPr>
                <w:rFonts w:ascii="Times New Roman" w:eastAsia="宋体" w:hAnsi="Times New Roman" w:cs="Times New Roman"/>
                <w:bCs/>
                <w:sz w:val="24"/>
                <w:szCs w:val="24"/>
              </w:rPr>
            </w:pPr>
            <w:r w:rsidRPr="00AC624B">
              <w:rPr>
                <w:rFonts w:ascii="Times New Roman" w:eastAsia="宋体" w:hAnsi="Times New Roman" w:cs="Times New Roman"/>
                <w:b/>
                <w:sz w:val="24"/>
                <w:szCs w:val="24"/>
              </w:rPr>
              <w:lastRenderedPageBreak/>
              <w:t>四、揭榜团队要求</w:t>
            </w:r>
          </w:p>
        </w:tc>
      </w:tr>
      <w:tr w:rsidR="00D432A7" w:rsidRPr="00AC624B" w14:paraId="0E9B15EC" w14:textId="77777777">
        <w:trPr>
          <w:trHeight w:val="510"/>
          <w:jc w:val="center"/>
        </w:trPr>
        <w:tc>
          <w:tcPr>
            <w:tcW w:w="8956" w:type="dxa"/>
            <w:shd w:val="clear" w:color="auto" w:fill="auto"/>
            <w:vAlign w:val="center"/>
          </w:tcPr>
          <w:p w14:paraId="4EBC7D9B"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团队应具有</w:t>
            </w:r>
            <w:r w:rsidRPr="00AC624B">
              <w:rPr>
                <w:rFonts w:ascii="Times New Roman" w:eastAsia="宋体" w:hAnsi="Times New Roman" w:cs="Times New Roman" w:hint="eastAsia"/>
                <w:bCs/>
                <w:sz w:val="24"/>
                <w:szCs w:val="24"/>
              </w:rPr>
              <w:t>解决污水厂污泥膨胀相关运行调试</w:t>
            </w:r>
            <w:r w:rsidRPr="00AC624B">
              <w:rPr>
                <w:rFonts w:ascii="Times New Roman" w:eastAsia="宋体" w:hAnsi="Times New Roman" w:cs="Times New Roman"/>
                <w:bCs/>
                <w:sz w:val="24"/>
                <w:szCs w:val="24"/>
              </w:rPr>
              <w:t>经验，拥有相应技术的国家发明专利支撑，所用技术应具有处理污水实际工程案例。</w:t>
            </w:r>
          </w:p>
          <w:p w14:paraId="302B77AE"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课题实施周期</w:t>
            </w:r>
            <w:r w:rsidRPr="00AC624B">
              <w:rPr>
                <w:rFonts w:ascii="Times New Roman" w:eastAsia="宋体" w:hAnsi="Times New Roman" w:cs="Times New Roman"/>
                <w:bCs/>
                <w:sz w:val="24"/>
                <w:szCs w:val="24"/>
              </w:rPr>
              <w:t>18</w:t>
            </w:r>
            <w:r w:rsidRPr="00AC624B">
              <w:rPr>
                <w:rFonts w:ascii="Times New Roman" w:eastAsia="宋体" w:hAnsi="Times New Roman" w:cs="Times New Roman"/>
                <w:bCs/>
                <w:sz w:val="24"/>
                <w:szCs w:val="24"/>
              </w:rPr>
              <w:t>个月。</w:t>
            </w:r>
          </w:p>
        </w:tc>
      </w:tr>
      <w:tr w:rsidR="00D432A7" w:rsidRPr="00AC624B" w14:paraId="3E5B7E8A" w14:textId="77777777">
        <w:trPr>
          <w:trHeight w:val="510"/>
          <w:jc w:val="center"/>
        </w:trPr>
        <w:tc>
          <w:tcPr>
            <w:tcW w:w="8956" w:type="dxa"/>
            <w:shd w:val="clear" w:color="auto" w:fill="auto"/>
            <w:vAlign w:val="center"/>
          </w:tcPr>
          <w:p w14:paraId="6EA4ABB0" w14:textId="77777777" w:rsidR="00D432A7" w:rsidRPr="00AC624B" w:rsidRDefault="00596B84">
            <w:pPr>
              <w:rPr>
                <w:rFonts w:ascii="Times New Roman" w:eastAsia="宋体" w:hAnsi="Times New Roman" w:cs="Times New Roman"/>
                <w:bCs/>
                <w:sz w:val="24"/>
                <w:szCs w:val="24"/>
              </w:rPr>
            </w:pPr>
            <w:r w:rsidRPr="00AC624B">
              <w:rPr>
                <w:rFonts w:ascii="Times New Roman" w:eastAsia="宋体" w:hAnsi="Times New Roman" w:cs="Times New Roman"/>
                <w:b/>
                <w:sz w:val="24"/>
                <w:szCs w:val="24"/>
              </w:rPr>
              <w:t>五、课题实施金额</w:t>
            </w:r>
          </w:p>
        </w:tc>
      </w:tr>
      <w:tr w:rsidR="00D432A7" w:rsidRPr="00AC624B" w14:paraId="763484E2" w14:textId="77777777">
        <w:trPr>
          <w:trHeight w:val="510"/>
          <w:jc w:val="center"/>
        </w:trPr>
        <w:tc>
          <w:tcPr>
            <w:tcW w:w="8956" w:type="dxa"/>
            <w:shd w:val="clear" w:color="auto" w:fill="auto"/>
            <w:vAlign w:val="center"/>
          </w:tcPr>
          <w:p w14:paraId="57125ADC" w14:textId="77777777" w:rsidR="00D432A7" w:rsidRPr="00AC624B" w:rsidRDefault="00596B84">
            <w:pPr>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本课题总金额</w:t>
            </w:r>
            <w:r w:rsidRPr="00AC624B">
              <w:rPr>
                <w:rFonts w:ascii="Times New Roman" w:eastAsia="宋体" w:hAnsi="Times New Roman" w:cs="Times New Roman"/>
                <w:bCs/>
                <w:sz w:val="24"/>
                <w:szCs w:val="24"/>
              </w:rPr>
              <w:t>172</w:t>
            </w:r>
            <w:r w:rsidRPr="00AC624B">
              <w:rPr>
                <w:rFonts w:ascii="Times New Roman" w:eastAsia="宋体" w:hAnsi="Times New Roman" w:cs="Times New Roman"/>
                <w:bCs/>
                <w:sz w:val="24"/>
                <w:szCs w:val="24"/>
              </w:rPr>
              <w:t>万元，其中直接实施费</w:t>
            </w:r>
            <w:r w:rsidRPr="00AC624B">
              <w:rPr>
                <w:rFonts w:ascii="Times New Roman" w:eastAsia="宋体" w:hAnsi="Times New Roman" w:cs="Times New Roman"/>
                <w:bCs/>
                <w:sz w:val="24"/>
                <w:szCs w:val="24"/>
              </w:rPr>
              <w:t>92</w:t>
            </w:r>
            <w:r w:rsidRPr="00AC624B">
              <w:rPr>
                <w:rFonts w:ascii="Times New Roman" w:eastAsia="宋体" w:hAnsi="Times New Roman" w:cs="Times New Roman"/>
                <w:bCs/>
                <w:sz w:val="24"/>
                <w:szCs w:val="24"/>
              </w:rPr>
              <w:t>万元。</w:t>
            </w:r>
          </w:p>
        </w:tc>
      </w:tr>
      <w:tr w:rsidR="00D432A7" w:rsidRPr="00AC624B" w14:paraId="7DF42C69" w14:textId="77777777">
        <w:trPr>
          <w:trHeight w:val="510"/>
          <w:jc w:val="center"/>
        </w:trPr>
        <w:tc>
          <w:tcPr>
            <w:tcW w:w="8956" w:type="dxa"/>
            <w:shd w:val="clear" w:color="auto" w:fill="auto"/>
            <w:vAlign w:val="center"/>
          </w:tcPr>
          <w:p w14:paraId="57DABF92" w14:textId="77777777" w:rsidR="00D432A7" w:rsidRPr="00AC624B" w:rsidRDefault="00596B84">
            <w:pPr>
              <w:rPr>
                <w:rFonts w:ascii="Times New Roman" w:eastAsia="宋体" w:hAnsi="Times New Roman" w:cs="Times New Roman"/>
                <w:bCs/>
                <w:sz w:val="24"/>
                <w:szCs w:val="24"/>
              </w:rPr>
            </w:pPr>
            <w:r w:rsidRPr="00AC624B">
              <w:rPr>
                <w:rFonts w:ascii="Times New Roman" w:eastAsia="宋体" w:hAnsi="Times New Roman" w:cs="Times New Roman"/>
                <w:b/>
                <w:sz w:val="24"/>
                <w:szCs w:val="24"/>
              </w:rPr>
              <w:t>六、技术联系人</w:t>
            </w:r>
          </w:p>
        </w:tc>
      </w:tr>
      <w:tr w:rsidR="00D432A7" w:rsidRPr="00AC624B" w14:paraId="35CA5E53" w14:textId="77777777">
        <w:trPr>
          <w:trHeight w:val="510"/>
          <w:jc w:val="center"/>
        </w:trPr>
        <w:tc>
          <w:tcPr>
            <w:tcW w:w="8956" w:type="dxa"/>
            <w:shd w:val="clear" w:color="auto" w:fill="auto"/>
            <w:vAlign w:val="center"/>
          </w:tcPr>
          <w:p w14:paraId="1B58B953" w14:textId="77777777" w:rsidR="00D432A7" w:rsidRPr="00AC624B" w:rsidRDefault="00596B84">
            <w:pPr>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刘鹏</w:t>
            </w:r>
            <w:r w:rsidRPr="00AC624B">
              <w:rPr>
                <w:rFonts w:ascii="Times New Roman" w:eastAsia="宋体" w:hAnsi="Times New Roman" w:cs="Times New Roman"/>
                <w:bCs/>
                <w:sz w:val="24"/>
                <w:szCs w:val="24"/>
              </w:rPr>
              <w:t xml:space="preserve"> 18845952409</w:t>
            </w:r>
          </w:p>
        </w:tc>
      </w:tr>
    </w:tbl>
    <w:p w14:paraId="2F916055" w14:textId="77777777" w:rsidR="00EE5BB0" w:rsidRPr="00AC624B" w:rsidRDefault="00EE5BB0">
      <w:pPr>
        <w:widowControl/>
        <w:jc w:val="left"/>
        <w:rPr>
          <w:rFonts w:ascii="Times New Roman" w:eastAsia="宋体" w:hAnsi="Times New Roman" w:cs="Times New Roman"/>
          <w:bCs/>
          <w:sz w:val="24"/>
          <w:szCs w:val="24"/>
        </w:rPr>
      </w:pPr>
      <w:r w:rsidRPr="00AC624B">
        <w:rPr>
          <w:rFonts w:ascii="Times New Roman" w:eastAsia="宋体" w:hAnsi="Times New Roman" w:cs="Times New Roman"/>
          <w:bCs/>
          <w:sz w:val="24"/>
          <w:szCs w:val="24"/>
        </w:rPr>
        <w:br w:type="page"/>
      </w:r>
    </w:p>
    <w:p w14:paraId="77296FF9" w14:textId="77777777" w:rsidR="00D432A7" w:rsidRPr="00AC624B" w:rsidRDefault="00596B84">
      <w:pPr>
        <w:pStyle w:val="2"/>
        <w:numPr>
          <w:ilvl w:val="0"/>
          <w:numId w:val="2"/>
        </w:numPr>
        <w:rPr>
          <w:rFonts w:ascii="Times New Roman" w:eastAsia="宋体" w:hAnsi="Times New Roman" w:cs="Times New Roman"/>
        </w:rPr>
      </w:pPr>
      <w:r w:rsidRPr="00AC624B">
        <w:rPr>
          <w:rFonts w:ascii="Times New Roman" w:eastAsia="宋体" w:hAnsi="Times New Roman" w:cs="Times New Roman" w:hint="eastAsia"/>
        </w:rPr>
        <w:lastRenderedPageBreak/>
        <w:t>自养</w:t>
      </w:r>
      <w:r w:rsidRPr="00AC624B">
        <w:rPr>
          <w:rFonts w:ascii="Times New Roman" w:eastAsia="宋体" w:hAnsi="Times New Roman" w:cs="Times New Roman"/>
        </w:rPr>
        <w:t>-</w:t>
      </w:r>
      <w:r w:rsidRPr="00AC624B">
        <w:rPr>
          <w:rFonts w:ascii="Times New Roman" w:eastAsia="宋体" w:hAnsi="Times New Roman" w:cs="Times New Roman"/>
        </w:rPr>
        <w:t>异养反硝化滤池技术研究</w:t>
      </w:r>
    </w:p>
    <w:tbl>
      <w:tblPr>
        <w:tblW w:w="84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8"/>
      </w:tblGrid>
      <w:tr w:rsidR="00D432A7" w:rsidRPr="00AC624B" w14:paraId="688F612E" w14:textId="77777777">
        <w:trPr>
          <w:trHeight w:val="624"/>
          <w:jc w:val="center"/>
        </w:trPr>
        <w:tc>
          <w:tcPr>
            <w:tcW w:w="8488" w:type="dxa"/>
            <w:shd w:val="clear" w:color="auto" w:fill="auto"/>
            <w:vAlign w:val="center"/>
          </w:tcPr>
          <w:p w14:paraId="0BB98E29" w14:textId="77777777" w:rsidR="00D432A7" w:rsidRPr="00743752" w:rsidRDefault="00596B84">
            <w:pPr>
              <w:ind w:left="57"/>
              <w:rPr>
                <w:rFonts w:ascii="Times New Roman" w:eastAsia="宋体" w:hAnsi="Times New Roman" w:cs="Times New Roman"/>
                <w:b/>
                <w:sz w:val="24"/>
                <w:szCs w:val="24"/>
              </w:rPr>
            </w:pPr>
            <w:r w:rsidRPr="00743752">
              <w:rPr>
                <w:rFonts w:ascii="Times New Roman" w:eastAsia="宋体" w:hAnsi="Times New Roman" w:cs="Times New Roman" w:hint="eastAsia"/>
                <w:b/>
                <w:sz w:val="24"/>
                <w:szCs w:val="24"/>
              </w:rPr>
              <w:t>一</w:t>
            </w:r>
            <w:r w:rsidRPr="00743752">
              <w:rPr>
                <w:rFonts w:ascii="Times New Roman" w:eastAsia="宋体" w:hAnsi="Times New Roman" w:cs="Times New Roman"/>
                <w:b/>
                <w:sz w:val="24"/>
                <w:szCs w:val="24"/>
              </w:rPr>
              <w:t>、</w:t>
            </w:r>
            <w:r w:rsidRPr="00743752">
              <w:rPr>
                <w:rFonts w:ascii="Times New Roman" w:eastAsia="宋体" w:hAnsi="Times New Roman" w:cs="Times New Roman" w:hint="eastAsia"/>
                <w:b/>
                <w:sz w:val="24"/>
                <w:szCs w:val="24"/>
              </w:rPr>
              <w:t>课题背景</w:t>
            </w:r>
          </w:p>
        </w:tc>
      </w:tr>
      <w:tr w:rsidR="00D432A7" w:rsidRPr="00AC624B" w14:paraId="5C76E76B" w14:textId="77777777">
        <w:trPr>
          <w:trHeight w:val="2134"/>
          <w:jc w:val="center"/>
        </w:trPr>
        <w:tc>
          <w:tcPr>
            <w:tcW w:w="8488" w:type="dxa"/>
            <w:shd w:val="clear" w:color="auto" w:fill="auto"/>
            <w:vAlign w:val="center"/>
          </w:tcPr>
          <w:p w14:paraId="5F901AF1" w14:textId="7FCF3C20" w:rsidR="00D432A7" w:rsidRPr="00AC624B" w:rsidRDefault="00596B84" w:rsidP="00EE5BB0">
            <w:pPr>
              <w:pStyle w:val="a4"/>
              <w:spacing w:line="360" w:lineRule="auto"/>
              <w:ind w:firstLineChars="200" w:firstLine="480"/>
              <w:jc w:val="left"/>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bCs/>
                <w:color w:val="000000" w:themeColor="text1"/>
                <w:sz w:val="24"/>
                <w:szCs w:val="24"/>
              </w:rPr>
              <w:t>浙江某污水处理厂，设计处理规模为</w:t>
            </w:r>
            <w:r w:rsidRPr="00AC624B">
              <w:rPr>
                <w:rFonts w:ascii="Times New Roman" w:eastAsia="宋体" w:hAnsi="Times New Roman" w:cs="Times New Roman"/>
                <w:bCs/>
                <w:color w:val="000000" w:themeColor="text1"/>
                <w:sz w:val="24"/>
                <w:szCs w:val="24"/>
              </w:rPr>
              <w:t>1</w:t>
            </w:r>
            <w:r w:rsidRPr="00AC624B">
              <w:rPr>
                <w:rFonts w:ascii="Times New Roman" w:eastAsia="宋体" w:hAnsi="Times New Roman" w:cs="Times New Roman"/>
                <w:bCs/>
                <w:color w:val="000000" w:themeColor="text1"/>
                <w:sz w:val="24"/>
                <w:szCs w:val="24"/>
              </w:rPr>
              <w:t>万</w:t>
            </w:r>
            <w:r w:rsidRPr="00AC624B">
              <w:rPr>
                <w:rFonts w:ascii="Times New Roman" w:eastAsia="宋体" w:hAnsi="Times New Roman" w:cs="Times New Roman" w:hint="eastAsia"/>
                <w:bCs/>
                <w:color w:val="000000" w:themeColor="text1"/>
                <w:sz w:val="24"/>
                <w:szCs w:val="24"/>
              </w:rPr>
              <w:t>吨</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hint="eastAsia"/>
                <w:bCs/>
                <w:color w:val="000000" w:themeColor="text1"/>
                <w:sz w:val="24"/>
                <w:szCs w:val="24"/>
              </w:rPr>
              <w:t>天</w:t>
            </w:r>
            <w:r w:rsidRPr="00AC624B">
              <w:rPr>
                <w:rFonts w:ascii="Times New Roman" w:eastAsia="宋体" w:hAnsi="Times New Roman" w:cs="Times New Roman"/>
                <w:bCs/>
                <w:color w:val="000000" w:themeColor="text1"/>
                <w:sz w:val="24"/>
                <w:szCs w:val="24"/>
              </w:rPr>
              <w:t>，一期和二期处理规模各为</w:t>
            </w:r>
            <w:r w:rsidRPr="00AC624B">
              <w:rPr>
                <w:rFonts w:ascii="Times New Roman" w:eastAsia="宋体" w:hAnsi="Times New Roman" w:cs="Times New Roman"/>
                <w:bCs/>
                <w:color w:val="000000" w:themeColor="text1"/>
                <w:sz w:val="24"/>
                <w:szCs w:val="24"/>
              </w:rPr>
              <w:t>0.5</w:t>
            </w:r>
            <w:r w:rsidRPr="00AC624B">
              <w:rPr>
                <w:rFonts w:ascii="Times New Roman" w:eastAsia="宋体" w:hAnsi="Times New Roman" w:cs="Times New Roman"/>
                <w:bCs/>
                <w:color w:val="000000" w:themeColor="text1"/>
                <w:sz w:val="24"/>
                <w:szCs w:val="24"/>
              </w:rPr>
              <w:t>万</w:t>
            </w:r>
            <w:r w:rsidRPr="00AC624B">
              <w:rPr>
                <w:rFonts w:ascii="Times New Roman" w:eastAsia="宋体" w:hAnsi="Times New Roman" w:cs="Times New Roman" w:hint="eastAsia"/>
                <w:bCs/>
                <w:color w:val="000000" w:themeColor="text1"/>
                <w:sz w:val="24"/>
                <w:szCs w:val="24"/>
              </w:rPr>
              <w:t>吨</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hint="eastAsia"/>
                <w:bCs/>
                <w:color w:val="000000" w:themeColor="text1"/>
                <w:sz w:val="24"/>
                <w:szCs w:val="24"/>
              </w:rPr>
              <w:t>天，</w:t>
            </w:r>
            <w:r w:rsidRPr="00AC624B">
              <w:rPr>
                <w:rFonts w:ascii="Times New Roman" w:eastAsia="宋体" w:hAnsi="Times New Roman" w:cs="Times New Roman"/>
                <w:bCs/>
                <w:color w:val="000000" w:themeColor="text1"/>
                <w:sz w:val="24"/>
                <w:szCs w:val="24"/>
              </w:rPr>
              <w:t>设计进水中</w:t>
            </w:r>
            <w:r w:rsidRPr="00AC624B">
              <w:rPr>
                <w:rFonts w:ascii="Times New Roman" w:eastAsia="宋体" w:hAnsi="Times New Roman" w:cs="Times New Roman"/>
                <w:bCs/>
                <w:color w:val="000000" w:themeColor="text1"/>
                <w:sz w:val="24"/>
                <w:szCs w:val="24"/>
              </w:rPr>
              <w:t>80%</w:t>
            </w:r>
            <w:r w:rsidRPr="00AC624B">
              <w:rPr>
                <w:rFonts w:ascii="Times New Roman" w:eastAsia="宋体" w:hAnsi="Times New Roman" w:cs="Times New Roman"/>
                <w:bCs/>
                <w:color w:val="000000" w:themeColor="text1"/>
                <w:sz w:val="24"/>
                <w:szCs w:val="24"/>
              </w:rPr>
              <w:t>为生活污水，</w:t>
            </w:r>
            <w:r w:rsidRPr="00AC624B">
              <w:rPr>
                <w:rFonts w:ascii="Times New Roman" w:eastAsia="宋体" w:hAnsi="Times New Roman" w:cs="Times New Roman"/>
                <w:bCs/>
                <w:color w:val="000000" w:themeColor="text1"/>
                <w:sz w:val="24"/>
                <w:szCs w:val="24"/>
              </w:rPr>
              <w:t>20%</w:t>
            </w:r>
            <w:r w:rsidRPr="00AC624B">
              <w:rPr>
                <w:rFonts w:ascii="Times New Roman" w:eastAsia="宋体" w:hAnsi="Times New Roman" w:cs="Times New Roman"/>
                <w:bCs/>
                <w:color w:val="000000" w:themeColor="text1"/>
                <w:sz w:val="24"/>
                <w:szCs w:val="24"/>
              </w:rPr>
              <w:t>为工业废水，</w:t>
            </w:r>
            <w:r w:rsidRPr="00AC624B">
              <w:rPr>
                <w:rFonts w:ascii="Times New Roman" w:eastAsia="宋体" w:hAnsi="Times New Roman" w:cs="Times New Roman" w:hint="eastAsia"/>
                <w:bCs/>
                <w:color w:val="000000" w:themeColor="text1"/>
                <w:sz w:val="24"/>
                <w:szCs w:val="24"/>
              </w:rPr>
              <w:t>主体工艺为：粗格栅→细格栅→</w:t>
            </w:r>
            <w:r w:rsidRPr="00AC624B">
              <w:rPr>
                <w:rFonts w:ascii="Times New Roman" w:eastAsia="宋体" w:hAnsi="Times New Roman" w:cs="Times New Roman"/>
                <w:bCs/>
                <w:color w:val="000000" w:themeColor="text1"/>
                <w:sz w:val="24"/>
                <w:szCs w:val="24"/>
              </w:rPr>
              <w:t>A</w:t>
            </w:r>
            <w:r w:rsidRPr="00AC624B">
              <w:rPr>
                <w:rFonts w:ascii="Times New Roman" w:eastAsia="宋体" w:hAnsi="Times New Roman" w:cs="Times New Roman"/>
                <w:bCs/>
                <w:color w:val="000000" w:themeColor="text1"/>
                <w:sz w:val="24"/>
                <w:szCs w:val="24"/>
                <w:vertAlign w:val="superscript"/>
              </w:rPr>
              <w:t>2</w:t>
            </w:r>
            <w:r w:rsidRPr="00AC624B">
              <w:rPr>
                <w:rFonts w:ascii="Times New Roman" w:eastAsia="宋体" w:hAnsi="Times New Roman" w:cs="Times New Roman"/>
                <w:bCs/>
                <w:color w:val="000000" w:themeColor="text1"/>
                <w:sz w:val="24"/>
                <w:szCs w:val="24"/>
              </w:rPr>
              <w:t>O</w:t>
            </w:r>
            <w:r w:rsidRPr="00AC624B">
              <w:rPr>
                <w:rFonts w:ascii="Times New Roman" w:eastAsia="宋体" w:hAnsi="Times New Roman" w:cs="Times New Roman" w:hint="eastAsia"/>
                <w:bCs/>
                <w:color w:val="000000" w:themeColor="text1"/>
                <w:sz w:val="24"/>
                <w:szCs w:val="24"/>
              </w:rPr>
              <w:t>生化反应池→二次沉淀池→反硝化滤池→混凝沉淀池</w:t>
            </w:r>
            <w:r w:rsidR="00132E43" w:rsidRPr="00AC624B">
              <w:rPr>
                <w:rFonts w:ascii="Times New Roman" w:eastAsia="宋体" w:hAnsi="Times New Roman" w:cs="Times New Roman" w:hint="eastAsia"/>
                <w:bCs/>
                <w:color w:val="000000" w:themeColor="text1"/>
                <w:sz w:val="24"/>
                <w:szCs w:val="24"/>
              </w:rPr>
              <w:t>（平流）</w:t>
            </w:r>
            <w:r w:rsidRPr="00AC624B">
              <w:rPr>
                <w:rFonts w:ascii="Times New Roman" w:eastAsia="宋体" w:hAnsi="Times New Roman" w:cs="Times New Roman" w:hint="eastAsia"/>
                <w:bCs/>
                <w:color w:val="000000" w:themeColor="text1"/>
                <w:sz w:val="24"/>
                <w:szCs w:val="24"/>
              </w:rPr>
              <w:t>→中间水池→超滤膜单元。</w:t>
            </w:r>
          </w:p>
          <w:p w14:paraId="36668BB5" w14:textId="1B75DFAB" w:rsidR="00D432A7" w:rsidRPr="00AC624B" w:rsidRDefault="00596B84" w:rsidP="00772827">
            <w:pPr>
              <w:pStyle w:val="a4"/>
              <w:spacing w:line="360" w:lineRule="auto"/>
              <w:ind w:firstLineChars="200" w:firstLine="480"/>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bCs/>
                <w:color w:val="000000" w:themeColor="text1"/>
                <w:sz w:val="24"/>
                <w:szCs w:val="24"/>
              </w:rPr>
              <w:t>水厂反硝化滤池共有</w:t>
            </w:r>
            <w:r w:rsidRPr="00AC624B">
              <w:rPr>
                <w:rFonts w:ascii="Times New Roman" w:eastAsia="宋体" w:hAnsi="Times New Roman" w:cs="Times New Roman"/>
                <w:bCs/>
                <w:color w:val="000000" w:themeColor="text1"/>
                <w:sz w:val="24"/>
                <w:szCs w:val="24"/>
              </w:rPr>
              <w:t>5</w:t>
            </w:r>
            <w:r w:rsidRPr="00AC624B">
              <w:rPr>
                <w:rFonts w:ascii="Times New Roman" w:eastAsia="宋体" w:hAnsi="Times New Roman" w:cs="Times New Roman"/>
                <w:bCs/>
                <w:color w:val="000000" w:themeColor="text1"/>
                <w:sz w:val="24"/>
                <w:szCs w:val="24"/>
              </w:rPr>
              <w:t>格，采用普通的海砂石英砂填料，填料粒径在</w:t>
            </w:r>
            <w:r w:rsidRPr="00AC624B">
              <w:rPr>
                <w:rFonts w:ascii="Times New Roman" w:eastAsia="宋体" w:hAnsi="Times New Roman" w:cs="Times New Roman"/>
                <w:bCs/>
                <w:color w:val="000000" w:themeColor="text1"/>
                <w:sz w:val="24"/>
                <w:szCs w:val="24"/>
              </w:rPr>
              <w:t>2-4mm</w:t>
            </w:r>
            <w:r w:rsidRPr="00AC624B">
              <w:rPr>
                <w:rFonts w:ascii="Times New Roman" w:eastAsia="宋体" w:hAnsi="Times New Roman" w:cs="Times New Roman" w:hint="eastAsia"/>
                <w:bCs/>
                <w:color w:val="000000" w:themeColor="text1"/>
                <w:sz w:val="24"/>
                <w:szCs w:val="24"/>
              </w:rPr>
              <w:t>，滤层</w:t>
            </w:r>
            <w:r w:rsidRPr="00AC624B">
              <w:rPr>
                <w:rFonts w:ascii="Times New Roman" w:eastAsia="宋体" w:hAnsi="Times New Roman" w:cs="Times New Roman"/>
                <w:bCs/>
                <w:color w:val="000000" w:themeColor="text1"/>
                <w:sz w:val="24"/>
                <w:szCs w:val="24"/>
              </w:rPr>
              <w:t>HRT</w:t>
            </w:r>
            <w:r w:rsidRPr="00AC624B">
              <w:rPr>
                <w:rFonts w:ascii="Times New Roman" w:eastAsia="宋体" w:hAnsi="Times New Roman" w:cs="Times New Roman" w:hint="eastAsia"/>
                <w:bCs/>
                <w:color w:val="000000" w:themeColor="text1"/>
                <w:sz w:val="24"/>
                <w:szCs w:val="24"/>
              </w:rPr>
              <w:t>约为</w:t>
            </w:r>
            <w:r w:rsidRPr="00AC624B">
              <w:rPr>
                <w:rFonts w:ascii="Times New Roman" w:eastAsia="宋体" w:hAnsi="Times New Roman" w:cs="Times New Roman"/>
                <w:bCs/>
                <w:color w:val="000000" w:themeColor="text1"/>
                <w:sz w:val="24"/>
                <w:szCs w:val="24"/>
              </w:rPr>
              <w:t>40min</w:t>
            </w:r>
            <w:r w:rsidRPr="00AC624B">
              <w:rPr>
                <w:rFonts w:ascii="Times New Roman" w:eastAsia="宋体" w:hAnsi="Times New Roman" w:cs="Times New Roman" w:hint="eastAsia"/>
                <w:bCs/>
                <w:color w:val="000000" w:themeColor="text1"/>
                <w:sz w:val="24"/>
                <w:szCs w:val="24"/>
              </w:rPr>
              <w:t>，滤池进水溶解氧约为</w:t>
            </w:r>
            <w:r w:rsidRPr="00AC624B">
              <w:rPr>
                <w:rFonts w:ascii="Times New Roman" w:eastAsia="宋体" w:hAnsi="Times New Roman" w:cs="Times New Roman"/>
                <w:bCs/>
                <w:color w:val="000000" w:themeColor="text1"/>
                <w:sz w:val="24"/>
                <w:szCs w:val="24"/>
              </w:rPr>
              <w:t>2.3mg/L</w:t>
            </w:r>
            <w:r w:rsidRPr="00AC624B">
              <w:rPr>
                <w:rFonts w:ascii="Times New Roman" w:eastAsia="宋体" w:hAnsi="Times New Roman" w:cs="Times New Roman"/>
                <w:bCs/>
                <w:color w:val="000000" w:themeColor="text1"/>
                <w:sz w:val="24"/>
                <w:szCs w:val="24"/>
              </w:rPr>
              <w:t>。在实际运行中，反硝化滤池砂层板结较严重，造成滤池过水能力下降严重，滤池反冲洗频率升高</w:t>
            </w:r>
            <w:r w:rsidRPr="00AC624B">
              <w:rPr>
                <w:rFonts w:ascii="Times New Roman" w:eastAsia="宋体" w:hAnsi="Times New Roman" w:cs="Times New Roman" w:hint="eastAsia"/>
                <w:bCs/>
                <w:color w:val="000000" w:themeColor="text1"/>
                <w:sz w:val="24"/>
                <w:szCs w:val="24"/>
              </w:rPr>
              <w:t>（每天反洗一次）</w:t>
            </w:r>
            <w:r w:rsidRPr="00AC624B">
              <w:rPr>
                <w:rFonts w:ascii="Times New Roman" w:eastAsia="宋体" w:hAnsi="Times New Roman" w:cs="Times New Roman"/>
                <w:bCs/>
                <w:color w:val="000000" w:themeColor="text1"/>
                <w:sz w:val="24"/>
                <w:szCs w:val="24"/>
              </w:rPr>
              <w:t>，影响污水厂总处理水量</w:t>
            </w:r>
            <w:r w:rsidRPr="00AC624B">
              <w:rPr>
                <w:rFonts w:ascii="Times New Roman" w:eastAsia="宋体" w:hAnsi="Times New Roman" w:cs="Times New Roman" w:hint="eastAsia"/>
                <w:bCs/>
                <w:color w:val="000000" w:themeColor="text1"/>
                <w:sz w:val="24"/>
                <w:szCs w:val="24"/>
              </w:rPr>
              <w:t>。反硝化滤池进水总氮约为</w:t>
            </w:r>
            <w:r w:rsidRPr="00AC624B">
              <w:rPr>
                <w:rFonts w:ascii="Times New Roman" w:eastAsia="宋体" w:hAnsi="Times New Roman" w:cs="Times New Roman"/>
                <w:bCs/>
                <w:color w:val="000000" w:themeColor="text1"/>
                <w:sz w:val="24"/>
                <w:szCs w:val="24"/>
              </w:rPr>
              <w:t>20mg/L</w:t>
            </w:r>
            <w:r w:rsidRPr="00AC624B">
              <w:rPr>
                <w:rFonts w:ascii="Times New Roman" w:eastAsia="宋体" w:hAnsi="Times New Roman" w:cs="Times New Roman" w:hint="eastAsia"/>
                <w:bCs/>
                <w:color w:val="000000" w:themeColor="text1"/>
                <w:sz w:val="24"/>
                <w:szCs w:val="24"/>
              </w:rPr>
              <w:t>，出水总氮小于</w:t>
            </w:r>
            <w:r w:rsidRPr="00AC624B">
              <w:rPr>
                <w:rFonts w:ascii="Times New Roman" w:eastAsia="宋体" w:hAnsi="Times New Roman" w:cs="Times New Roman"/>
                <w:bCs/>
                <w:color w:val="000000" w:themeColor="text1"/>
                <w:sz w:val="24"/>
                <w:szCs w:val="24"/>
              </w:rPr>
              <w:t>10mg/L</w:t>
            </w:r>
            <w:r w:rsidRPr="00AC624B">
              <w:rPr>
                <w:rFonts w:ascii="Times New Roman" w:eastAsia="宋体" w:hAnsi="Times New Roman" w:cs="Times New Roman" w:hint="eastAsia"/>
                <w:bCs/>
                <w:color w:val="000000" w:themeColor="text1"/>
                <w:sz w:val="24"/>
                <w:szCs w:val="24"/>
              </w:rPr>
              <w:t>，</w:t>
            </w:r>
            <w:r w:rsidRPr="00AC624B">
              <w:rPr>
                <w:rFonts w:ascii="Times New Roman" w:eastAsia="宋体" w:hAnsi="Times New Roman" w:cs="Times New Roman"/>
                <w:bCs/>
                <w:color w:val="000000" w:themeColor="text1"/>
                <w:sz w:val="24"/>
                <w:szCs w:val="24"/>
              </w:rPr>
              <w:t>脱氮高度依赖外加碳源，</w:t>
            </w:r>
            <w:r w:rsidRPr="00AC624B">
              <w:rPr>
                <w:rFonts w:ascii="Times New Roman" w:eastAsia="宋体" w:hAnsi="Times New Roman" w:cs="Times New Roman" w:hint="eastAsia"/>
                <w:bCs/>
                <w:color w:val="000000" w:themeColor="text1"/>
                <w:sz w:val="24"/>
                <w:szCs w:val="24"/>
              </w:rPr>
              <w:t>万吨水投加复合碳源（</w:t>
            </w:r>
            <w:r w:rsidRPr="00AC624B">
              <w:rPr>
                <w:rFonts w:ascii="Times New Roman" w:eastAsia="宋体" w:hAnsi="Times New Roman" w:cs="Times New Roman"/>
                <w:bCs/>
                <w:color w:val="000000" w:themeColor="text1"/>
                <w:sz w:val="24"/>
                <w:szCs w:val="24"/>
              </w:rPr>
              <w:t>COD</w:t>
            </w:r>
            <w:r w:rsidRPr="00AC624B">
              <w:rPr>
                <w:rFonts w:ascii="Times New Roman" w:eastAsia="宋体" w:hAnsi="Times New Roman" w:cs="Times New Roman" w:hint="eastAsia"/>
                <w:bCs/>
                <w:color w:val="000000" w:themeColor="text1"/>
                <w:sz w:val="24"/>
                <w:szCs w:val="24"/>
              </w:rPr>
              <w:t>当量</w:t>
            </w:r>
            <w:r w:rsidRPr="00AC624B">
              <w:rPr>
                <w:rFonts w:ascii="Times New Roman" w:eastAsia="宋体" w:hAnsi="Times New Roman" w:cs="Times New Roman"/>
                <w:bCs/>
                <w:color w:val="000000" w:themeColor="text1"/>
                <w:sz w:val="24"/>
                <w:szCs w:val="24"/>
              </w:rPr>
              <w:t>25</w:t>
            </w:r>
            <w:r w:rsidRPr="00AC624B">
              <w:rPr>
                <w:rFonts w:ascii="Times New Roman" w:eastAsia="宋体" w:hAnsi="Times New Roman" w:cs="Times New Roman" w:hint="eastAsia"/>
                <w:bCs/>
                <w:color w:val="000000" w:themeColor="text1"/>
                <w:sz w:val="24"/>
                <w:szCs w:val="24"/>
              </w:rPr>
              <w:t>万）</w:t>
            </w:r>
            <w:r w:rsidRPr="00AC624B">
              <w:rPr>
                <w:rFonts w:ascii="Times New Roman" w:eastAsia="宋体" w:hAnsi="Times New Roman" w:cs="Times New Roman"/>
                <w:bCs/>
                <w:color w:val="000000" w:themeColor="text1"/>
                <w:sz w:val="24"/>
                <w:szCs w:val="24"/>
              </w:rPr>
              <w:t>1.78</w:t>
            </w:r>
            <w:r w:rsidRPr="00AC624B">
              <w:rPr>
                <w:rFonts w:ascii="Times New Roman" w:eastAsia="宋体" w:hAnsi="Times New Roman" w:cs="Times New Roman" w:hint="eastAsia"/>
                <w:bCs/>
                <w:color w:val="000000" w:themeColor="text1"/>
                <w:sz w:val="24"/>
                <w:szCs w:val="24"/>
              </w:rPr>
              <w:t>吨，吨水碳源费用约为</w:t>
            </w:r>
            <w:r w:rsidRPr="00AC624B">
              <w:rPr>
                <w:rFonts w:ascii="Times New Roman" w:eastAsia="宋体" w:hAnsi="Times New Roman" w:cs="Times New Roman"/>
                <w:bCs/>
                <w:color w:val="000000" w:themeColor="text1"/>
                <w:sz w:val="24"/>
                <w:szCs w:val="24"/>
              </w:rPr>
              <w:t>0.15</w:t>
            </w:r>
            <w:r w:rsidRPr="00AC624B">
              <w:rPr>
                <w:rFonts w:ascii="Times New Roman" w:eastAsia="宋体" w:hAnsi="Times New Roman" w:cs="Times New Roman" w:hint="eastAsia"/>
                <w:bCs/>
                <w:color w:val="000000" w:themeColor="text1"/>
                <w:sz w:val="24"/>
                <w:szCs w:val="24"/>
              </w:rPr>
              <w:t>元</w:t>
            </w:r>
            <w:r w:rsidRPr="00AC624B">
              <w:rPr>
                <w:rFonts w:ascii="Times New Roman" w:eastAsia="宋体" w:hAnsi="Times New Roman" w:cs="Times New Roman"/>
                <w:bCs/>
                <w:color w:val="000000" w:themeColor="text1"/>
                <w:sz w:val="24"/>
                <w:szCs w:val="24"/>
              </w:rPr>
              <w:t>。</w:t>
            </w:r>
          </w:p>
          <w:p w14:paraId="170A77C6" w14:textId="77777777" w:rsidR="00D432A7" w:rsidRPr="00AC624B" w:rsidRDefault="00596B84">
            <w:pPr>
              <w:pStyle w:val="a4"/>
              <w:spacing w:line="264" w:lineRule="auto"/>
              <w:ind w:firstLine="0"/>
              <w:jc w:val="center"/>
              <w:rPr>
                <w:rFonts w:ascii="Times New Roman" w:eastAsia="宋体" w:hAnsi="Times New Roman" w:cs="Times New Roman"/>
                <w:bCs/>
                <w:color w:val="000000" w:themeColor="text1"/>
                <w:sz w:val="24"/>
                <w:szCs w:val="24"/>
              </w:rPr>
            </w:pPr>
            <w:r w:rsidRPr="00743752">
              <w:rPr>
                <w:rFonts w:ascii="Times New Roman" w:eastAsia="宋体" w:hAnsi="Times New Roman" w:cs="Times New Roman"/>
                <w:noProof/>
              </w:rPr>
              <w:drawing>
                <wp:inline distT="0" distB="0" distL="0" distR="0" wp14:anchorId="05B19B70" wp14:editId="09A4CFF6">
                  <wp:extent cx="3887470" cy="2802255"/>
                  <wp:effectExtent l="0" t="0" r="0" b="0"/>
                  <wp:docPr id="10697479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747943"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887470" cy="2802255"/>
                          </a:xfrm>
                          <a:prstGeom prst="rect">
                            <a:avLst/>
                          </a:prstGeom>
                          <a:noFill/>
                          <a:ln>
                            <a:noFill/>
                          </a:ln>
                          <a:effectLst/>
                        </pic:spPr>
                      </pic:pic>
                    </a:graphicData>
                  </a:graphic>
                </wp:inline>
              </w:drawing>
            </w:r>
          </w:p>
          <w:p w14:paraId="02394506" w14:textId="77777777" w:rsidR="00D432A7" w:rsidRPr="00743752" w:rsidRDefault="00132E43" w:rsidP="00132E43">
            <w:pPr>
              <w:pStyle w:val="a4"/>
              <w:spacing w:line="360" w:lineRule="auto"/>
              <w:ind w:firstLineChars="200" w:firstLine="480"/>
              <w:jc w:val="left"/>
              <w:rPr>
                <w:rFonts w:ascii="Times New Roman" w:eastAsia="宋体" w:hAnsi="Times New Roman" w:cs="Times New Roman"/>
                <w:bCs/>
                <w:color w:val="000000" w:themeColor="text1"/>
                <w:sz w:val="24"/>
                <w:szCs w:val="24"/>
              </w:rPr>
            </w:pPr>
            <w:r w:rsidRPr="00743752">
              <w:rPr>
                <w:rFonts w:ascii="Times New Roman" w:eastAsia="宋体" w:hAnsi="Times New Roman" w:cs="Times New Roman" w:hint="eastAsia"/>
                <w:bCs/>
                <w:color w:val="000000" w:themeColor="text1"/>
                <w:sz w:val="24"/>
                <w:szCs w:val="24"/>
              </w:rPr>
              <w:t>该厂</w:t>
            </w:r>
            <w:r w:rsidR="00596B84" w:rsidRPr="00743752">
              <w:rPr>
                <w:rFonts w:ascii="Times New Roman" w:eastAsia="宋体" w:hAnsi="Times New Roman" w:cs="Times New Roman" w:hint="eastAsia"/>
                <w:bCs/>
                <w:color w:val="000000" w:themeColor="text1"/>
                <w:sz w:val="24"/>
                <w:szCs w:val="24"/>
              </w:rPr>
              <w:t>主要</w:t>
            </w:r>
            <w:r w:rsidRPr="00743752">
              <w:rPr>
                <w:rFonts w:ascii="Times New Roman" w:eastAsia="宋体" w:hAnsi="Times New Roman" w:cs="Times New Roman" w:hint="eastAsia"/>
                <w:bCs/>
                <w:color w:val="000000" w:themeColor="text1"/>
                <w:sz w:val="24"/>
                <w:szCs w:val="24"/>
              </w:rPr>
              <w:t>存在</w:t>
            </w:r>
            <w:r w:rsidR="00596B84" w:rsidRPr="00743752">
              <w:rPr>
                <w:rFonts w:ascii="Times New Roman" w:eastAsia="宋体" w:hAnsi="Times New Roman" w:cs="Times New Roman" w:hint="eastAsia"/>
                <w:bCs/>
                <w:color w:val="000000" w:themeColor="text1"/>
                <w:sz w:val="24"/>
                <w:szCs w:val="24"/>
              </w:rPr>
              <w:t>问题为</w:t>
            </w:r>
            <w:r w:rsidR="00596B84" w:rsidRPr="00743752">
              <w:rPr>
                <w:rFonts w:ascii="Times New Roman" w:eastAsia="宋体" w:hAnsi="Times New Roman" w:cs="Times New Roman"/>
                <w:bCs/>
                <w:color w:val="000000" w:themeColor="text1"/>
                <w:sz w:val="24"/>
                <w:szCs w:val="24"/>
              </w:rPr>
              <w:t>反硝化滤池砂层板结较严重，脱氮</w:t>
            </w:r>
            <w:r w:rsidR="00596B84" w:rsidRPr="00743752">
              <w:rPr>
                <w:rFonts w:ascii="Times New Roman" w:eastAsia="宋体" w:hAnsi="Times New Roman" w:cs="Times New Roman" w:hint="eastAsia"/>
                <w:bCs/>
                <w:color w:val="000000" w:themeColor="text1"/>
                <w:sz w:val="24"/>
                <w:szCs w:val="24"/>
              </w:rPr>
              <w:t>高度依赖</w:t>
            </w:r>
            <w:r w:rsidR="00596B84" w:rsidRPr="00743752">
              <w:rPr>
                <w:rFonts w:ascii="Times New Roman" w:eastAsia="宋体" w:hAnsi="Times New Roman" w:cs="Times New Roman"/>
                <w:bCs/>
                <w:color w:val="000000" w:themeColor="text1"/>
                <w:sz w:val="24"/>
                <w:szCs w:val="24"/>
              </w:rPr>
              <w:t>外加碳源，</w:t>
            </w:r>
            <w:r w:rsidR="00596B84" w:rsidRPr="00743752">
              <w:rPr>
                <w:rFonts w:ascii="Times New Roman" w:eastAsia="宋体" w:hAnsi="Times New Roman" w:cs="Times New Roman" w:hint="eastAsia"/>
                <w:bCs/>
                <w:color w:val="000000" w:themeColor="text1"/>
                <w:sz w:val="24"/>
                <w:szCs w:val="24"/>
              </w:rPr>
              <w:t>碳源费用</w:t>
            </w:r>
            <w:r w:rsidR="00596B84" w:rsidRPr="00743752">
              <w:rPr>
                <w:rFonts w:ascii="Times New Roman" w:eastAsia="宋体" w:hAnsi="Times New Roman" w:cs="Times New Roman"/>
                <w:bCs/>
                <w:color w:val="000000" w:themeColor="text1"/>
                <w:sz w:val="24"/>
                <w:szCs w:val="24"/>
              </w:rPr>
              <w:t>较高。</w:t>
            </w:r>
          </w:p>
          <w:p w14:paraId="07A19251" w14:textId="6EAB8CE9" w:rsidR="00CA1E21" w:rsidRPr="00743752" w:rsidRDefault="00CA1E21" w:rsidP="00132E43">
            <w:pPr>
              <w:pStyle w:val="a4"/>
              <w:spacing w:line="360" w:lineRule="auto"/>
              <w:ind w:firstLineChars="200" w:firstLine="480"/>
              <w:jc w:val="left"/>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hint="eastAsia"/>
                <w:bCs/>
                <w:sz w:val="24"/>
                <w:szCs w:val="24"/>
              </w:rPr>
              <w:t>现场已具备</w:t>
            </w:r>
            <w:r w:rsidRPr="00AC624B">
              <w:rPr>
                <w:rFonts w:ascii="Times New Roman" w:eastAsia="宋体" w:hAnsi="Times New Roman" w:cs="Times New Roman"/>
                <w:bCs/>
                <w:sz w:val="24"/>
                <w:szCs w:val="24"/>
              </w:rPr>
              <w:t>5</w:t>
            </w:r>
            <w:r w:rsidRPr="00AC624B">
              <w:rPr>
                <w:rFonts w:ascii="Times New Roman" w:eastAsia="宋体" w:hAnsi="Times New Roman" w:cs="Times New Roman" w:hint="eastAsia"/>
                <w:bCs/>
                <w:sz w:val="24"/>
                <w:szCs w:val="24"/>
              </w:rPr>
              <w:t>吨</w:t>
            </w:r>
            <w:r w:rsidRPr="00AC624B">
              <w:rPr>
                <w:rFonts w:ascii="Times New Roman" w:eastAsia="宋体" w:hAnsi="Times New Roman" w:cs="Times New Roman"/>
                <w:bCs/>
                <w:sz w:val="24"/>
                <w:szCs w:val="24"/>
              </w:rPr>
              <w:t>/</w:t>
            </w:r>
            <w:r w:rsidRPr="00AC624B">
              <w:rPr>
                <w:rFonts w:ascii="Times New Roman" w:eastAsia="宋体" w:hAnsi="Times New Roman" w:cs="Times New Roman"/>
                <w:bCs/>
                <w:sz w:val="24"/>
                <w:szCs w:val="24"/>
              </w:rPr>
              <w:t>小时</w:t>
            </w:r>
            <w:r w:rsidRPr="00AC624B">
              <w:rPr>
                <w:rFonts w:ascii="Times New Roman" w:eastAsia="宋体" w:hAnsi="Times New Roman" w:cs="Times New Roman" w:hint="eastAsia"/>
                <w:bCs/>
                <w:sz w:val="24"/>
                <w:szCs w:val="24"/>
              </w:rPr>
              <w:t>中试设备，结构与功能完整，设备工艺及设备图片见附件。</w:t>
            </w:r>
          </w:p>
        </w:tc>
      </w:tr>
      <w:tr w:rsidR="00D432A7" w:rsidRPr="00AC624B" w14:paraId="7C7CA9BB" w14:textId="77777777">
        <w:trPr>
          <w:trHeight w:val="488"/>
          <w:jc w:val="center"/>
        </w:trPr>
        <w:tc>
          <w:tcPr>
            <w:tcW w:w="8488" w:type="dxa"/>
            <w:shd w:val="clear" w:color="auto" w:fill="auto"/>
            <w:vAlign w:val="center"/>
          </w:tcPr>
          <w:p w14:paraId="5898E456" w14:textId="77777777" w:rsidR="00D432A7" w:rsidRPr="00743752" w:rsidRDefault="00596B84">
            <w:pPr>
              <w:pStyle w:val="a4"/>
              <w:spacing w:line="264" w:lineRule="auto"/>
              <w:ind w:firstLine="482"/>
              <w:jc w:val="left"/>
              <w:rPr>
                <w:rFonts w:ascii="Times New Roman" w:eastAsia="宋体" w:hAnsi="Times New Roman" w:cs="Times New Roman"/>
                <w:b/>
                <w:bCs/>
                <w:color w:val="000000" w:themeColor="text1"/>
                <w:sz w:val="24"/>
                <w:szCs w:val="24"/>
              </w:rPr>
            </w:pPr>
            <w:r w:rsidRPr="00743752">
              <w:rPr>
                <w:rFonts w:ascii="Times New Roman" w:eastAsia="宋体" w:hAnsi="Times New Roman" w:cs="Times New Roman" w:hint="eastAsia"/>
                <w:b/>
                <w:bCs/>
                <w:color w:val="000000" w:themeColor="text1"/>
                <w:sz w:val="24"/>
                <w:szCs w:val="24"/>
              </w:rPr>
              <w:t>二、揭榜需求</w:t>
            </w:r>
          </w:p>
        </w:tc>
      </w:tr>
      <w:tr w:rsidR="00D432A7" w:rsidRPr="00AC624B" w14:paraId="63596B97" w14:textId="77777777">
        <w:trPr>
          <w:trHeight w:val="425"/>
          <w:jc w:val="center"/>
        </w:trPr>
        <w:tc>
          <w:tcPr>
            <w:tcW w:w="8488" w:type="dxa"/>
            <w:shd w:val="clear" w:color="auto" w:fill="auto"/>
            <w:vAlign w:val="center"/>
          </w:tcPr>
          <w:p w14:paraId="558859C0" w14:textId="60D84CBA" w:rsidR="00D432A7" w:rsidRPr="00743752" w:rsidRDefault="00596B84" w:rsidP="00EE5BB0">
            <w:pPr>
              <w:pStyle w:val="a0"/>
              <w:numPr>
                <w:ilvl w:val="0"/>
                <w:numId w:val="3"/>
              </w:numPr>
              <w:spacing w:line="360" w:lineRule="auto"/>
              <w:ind w:left="0" w:firstLine="480"/>
              <w:rPr>
                <w:rFonts w:ascii="Times New Roman" w:eastAsia="宋体" w:hAnsi="Times New Roman" w:cs="Times New Roman"/>
                <w:bCs/>
                <w:sz w:val="24"/>
                <w:szCs w:val="24"/>
              </w:rPr>
            </w:pPr>
            <w:r w:rsidRPr="00743752">
              <w:rPr>
                <w:rFonts w:ascii="Times New Roman" w:eastAsia="宋体" w:hAnsi="Times New Roman" w:cs="Times New Roman" w:hint="eastAsia"/>
                <w:bCs/>
                <w:sz w:val="24"/>
                <w:szCs w:val="24"/>
              </w:rPr>
              <w:t>研制一种新型反硝化滤池滤料</w:t>
            </w:r>
            <w:r w:rsidR="00132E43" w:rsidRPr="00743752">
              <w:rPr>
                <w:rFonts w:ascii="Times New Roman" w:eastAsia="宋体" w:hAnsi="Times New Roman" w:cs="Times New Roman" w:hint="eastAsia"/>
                <w:bCs/>
                <w:sz w:val="24"/>
                <w:szCs w:val="24"/>
              </w:rPr>
              <w:t>，解决反硝化滤池板结问题</w:t>
            </w:r>
            <w:r w:rsidRPr="00743752">
              <w:rPr>
                <w:rFonts w:ascii="Times New Roman" w:eastAsia="宋体" w:hAnsi="Times New Roman" w:cs="Times New Roman" w:hint="eastAsia"/>
                <w:bCs/>
                <w:sz w:val="24"/>
                <w:szCs w:val="24"/>
              </w:rPr>
              <w:t>；</w:t>
            </w:r>
          </w:p>
          <w:p w14:paraId="6AE80D77" w14:textId="22625149" w:rsidR="00D432A7" w:rsidRPr="00743752" w:rsidRDefault="00596B84" w:rsidP="00132E43">
            <w:pPr>
              <w:pStyle w:val="a0"/>
              <w:numPr>
                <w:ilvl w:val="0"/>
                <w:numId w:val="3"/>
              </w:numPr>
              <w:spacing w:line="360" w:lineRule="auto"/>
              <w:ind w:left="0" w:firstLine="480"/>
              <w:rPr>
                <w:rFonts w:ascii="Times New Roman" w:eastAsia="宋体" w:hAnsi="Times New Roman" w:cs="Times New Roman"/>
                <w:sz w:val="24"/>
                <w:szCs w:val="24"/>
              </w:rPr>
            </w:pPr>
            <w:r w:rsidRPr="00743752">
              <w:rPr>
                <w:rFonts w:ascii="Times New Roman" w:eastAsia="宋体" w:hAnsi="Times New Roman" w:cs="Times New Roman"/>
                <w:bCs/>
                <w:sz w:val="24"/>
                <w:szCs w:val="24"/>
              </w:rPr>
              <w:t>研制一种新型自养</w:t>
            </w:r>
            <w:r w:rsidRPr="00743752">
              <w:rPr>
                <w:rFonts w:ascii="Times New Roman" w:eastAsia="宋体" w:hAnsi="Times New Roman" w:cs="Times New Roman" w:hint="eastAsia"/>
                <w:bCs/>
                <w:sz w:val="24"/>
                <w:szCs w:val="24"/>
              </w:rPr>
              <w:t>异养耦合反硝化</w:t>
            </w:r>
            <w:r w:rsidRPr="00743752">
              <w:rPr>
                <w:rFonts w:ascii="Times New Roman" w:eastAsia="宋体" w:hAnsi="Times New Roman" w:cs="Times New Roman"/>
                <w:bCs/>
                <w:sz w:val="24"/>
                <w:szCs w:val="24"/>
              </w:rPr>
              <w:t>脱氮技术</w:t>
            </w:r>
            <w:r w:rsidRPr="00743752">
              <w:rPr>
                <w:rFonts w:ascii="Times New Roman" w:eastAsia="宋体" w:hAnsi="Times New Roman" w:cs="Times New Roman" w:hint="eastAsia"/>
                <w:bCs/>
                <w:sz w:val="24"/>
                <w:szCs w:val="24"/>
              </w:rPr>
              <w:t>，有效降低碳源投加量。</w:t>
            </w:r>
          </w:p>
        </w:tc>
      </w:tr>
      <w:tr w:rsidR="00D432A7" w:rsidRPr="00AC624B" w14:paraId="173DBD9D" w14:textId="77777777">
        <w:trPr>
          <w:trHeight w:val="549"/>
          <w:jc w:val="center"/>
        </w:trPr>
        <w:tc>
          <w:tcPr>
            <w:tcW w:w="8488" w:type="dxa"/>
            <w:shd w:val="clear" w:color="auto" w:fill="auto"/>
            <w:vAlign w:val="center"/>
          </w:tcPr>
          <w:p w14:paraId="78816648" w14:textId="77777777" w:rsidR="00D432A7" w:rsidRPr="00743752" w:rsidRDefault="00596B84">
            <w:pPr>
              <w:ind w:left="57"/>
              <w:rPr>
                <w:rFonts w:ascii="Times New Roman" w:eastAsia="宋体" w:hAnsi="Times New Roman" w:cs="Times New Roman"/>
                <w:sz w:val="24"/>
                <w:szCs w:val="24"/>
              </w:rPr>
            </w:pPr>
            <w:r w:rsidRPr="00743752">
              <w:rPr>
                <w:rFonts w:ascii="Times New Roman" w:eastAsia="宋体" w:hAnsi="Times New Roman" w:cs="Times New Roman" w:hint="eastAsia"/>
                <w:b/>
                <w:sz w:val="24"/>
                <w:szCs w:val="24"/>
              </w:rPr>
              <w:t>三</w:t>
            </w:r>
            <w:r w:rsidRPr="00743752">
              <w:rPr>
                <w:rFonts w:ascii="Times New Roman" w:eastAsia="宋体" w:hAnsi="Times New Roman" w:cs="Times New Roman"/>
                <w:b/>
                <w:sz w:val="24"/>
                <w:szCs w:val="24"/>
              </w:rPr>
              <w:t>、考核指标</w:t>
            </w:r>
          </w:p>
        </w:tc>
      </w:tr>
      <w:tr w:rsidR="00D432A7" w:rsidRPr="00AC624B" w14:paraId="4DAF3351" w14:textId="77777777">
        <w:trPr>
          <w:trHeight w:val="60"/>
          <w:jc w:val="center"/>
        </w:trPr>
        <w:tc>
          <w:tcPr>
            <w:tcW w:w="8488" w:type="dxa"/>
            <w:shd w:val="clear" w:color="auto" w:fill="auto"/>
            <w:vAlign w:val="center"/>
          </w:tcPr>
          <w:p w14:paraId="369FE16A" w14:textId="77777777" w:rsidR="00D432A7" w:rsidRPr="00AC624B" w:rsidRDefault="00596B84" w:rsidP="00EE5BB0">
            <w:pPr>
              <w:pStyle w:val="a0"/>
              <w:numPr>
                <w:ilvl w:val="0"/>
                <w:numId w:val="4"/>
              </w:numPr>
              <w:spacing w:line="360" w:lineRule="auto"/>
              <w:ind w:left="0" w:firstLine="480"/>
              <w:rPr>
                <w:rFonts w:ascii="Times New Roman" w:eastAsia="宋体" w:hAnsi="Times New Roman" w:cs="Times New Roman"/>
                <w:bCs/>
                <w:sz w:val="24"/>
                <w:szCs w:val="24"/>
              </w:rPr>
            </w:pPr>
            <w:r w:rsidRPr="00743752">
              <w:rPr>
                <w:rFonts w:ascii="Times New Roman" w:eastAsia="宋体" w:hAnsi="Times New Roman" w:cs="Times New Roman" w:hint="eastAsia"/>
                <w:bCs/>
                <w:sz w:val="24"/>
                <w:szCs w:val="24"/>
              </w:rPr>
              <w:lastRenderedPageBreak/>
              <w:t>研</w:t>
            </w:r>
            <w:r w:rsidRPr="00AC624B">
              <w:rPr>
                <w:rFonts w:ascii="Times New Roman" w:eastAsia="宋体" w:hAnsi="Times New Roman" w:cs="Times New Roman"/>
                <w:bCs/>
                <w:sz w:val="24"/>
                <w:szCs w:val="24"/>
              </w:rPr>
              <w:t>发一种新型反硝化滤池滤料，进水总氮在</w:t>
            </w:r>
            <w:r w:rsidRPr="00AC624B">
              <w:rPr>
                <w:rFonts w:ascii="Times New Roman" w:eastAsia="宋体" w:hAnsi="Times New Roman" w:cs="Times New Roman"/>
                <w:bCs/>
                <w:sz w:val="24"/>
                <w:szCs w:val="24"/>
              </w:rPr>
              <w:t>20~30mg/L</w:t>
            </w:r>
            <w:r w:rsidRPr="00AC624B">
              <w:rPr>
                <w:rFonts w:ascii="Times New Roman" w:eastAsia="宋体" w:hAnsi="Times New Roman" w:cs="Times New Roman"/>
                <w:bCs/>
                <w:sz w:val="24"/>
                <w:szCs w:val="24"/>
              </w:rPr>
              <w:t>的情况下，保证出水总氮稳定</w:t>
            </w:r>
            <w:r w:rsidRPr="00AC624B">
              <w:rPr>
                <w:rFonts w:ascii="Times New Roman" w:eastAsia="宋体" w:hAnsi="Times New Roman" w:cs="Times New Roman" w:hint="eastAsia"/>
                <w:bCs/>
                <w:sz w:val="24"/>
                <w:szCs w:val="24"/>
              </w:rPr>
              <w:t>低于</w:t>
            </w:r>
            <w:r w:rsidRPr="00AC624B">
              <w:rPr>
                <w:rFonts w:ascii="Times New Roman" w:eastAsia="宋体" w:hAnsi="Times New Roman" w:cs="Times New Roman"/>
                <w:bCs/>
                <w:sz w:val="24"/>
                <w:szCs w:val="24"/>
              </w:rPr>
              <w:t>8 mg/L</w:t>
            </w:r>
            <w:r w:rsidRPr="00AC624B">
              <w:rPr>
                <w:rFonts w:ascii="Times New Roman" w:eastAsia="宋体" w:hAnsi="Times New Roman" w:cs="Times New Roman"/>
                <w:bCs/>
                <w:sz w:val="24"/>
                <w:szCs w:val="24"/>
              </w:rPr>
              <w:t>，滤层</w:t>
            </w:r>
            <w:r w:rsidRPr="00AC624B">
              <w:rPr>
                <w:rFonts w:ascii="Times New Roman" w:eastAsia="宋体" w:hAnsi="Times New Roman" w:cs="Times New Roman"/>
                <w:bCs/>
                <w:sz w:val="24"/>
                <w:szCs w:val="24"/>
              </w:rPr>
              <w:t>HRT</w:t>
            </w:r>
            <w:r w:rsidRPr="00AC624B">
              <w:rPr>
                <w:rFonts w:ascii="Times New Roman" w:eastAsia="宋体" w:hAnsi="Times New Roman" w:cs="Times New Roman"/>
                <w:bCs/>
                <w:sz w:val="24"/>
                <w:szCs w:val="24"/>
              </w:rPr>
              <w:t>不超过</w:t>
            </w:r>
            <w:r w:rsidRPr="00AC624B">
              <w:rPr>
                <w:rFonts w:ascii="Times New Roman" w:eastAsia="宋体" w:hAnsi="Times New Roman" w:cs="Times New Roman"/>
                <w:bCs/>
                <w:sz w:val="24"/>
                <w:szCs w:val="24"/>
              </w:rPr>
              <w:t>1</w:t>
            </w:r>
            <w:r w:rsidRPr="00AC624B">
              <w:rPr>
                <w:rFonts w:ascii="Times New Roman" w:eastAsia="宋体" w:hAnsi="Times New Roman" w:cs="Times New Roman"/>
                <w:bCs/>
                <w:sz w:val="24"/>
                <w:szCs w:val="24"/>
              </w:rPr>
              <w:t>小时；</w:t>
            </w:r>
          </w:p>
          <w:p w14:paraId="2E976DE2" w14:textId="30D522D4" w:rsidR="00D432A7" w:rsidRPr="00AC624B" w:rsidRDefault="00596B84" w:rsidP="00EE5BB0">
            <w:pPr>
              <w:pStyle w:val="a0"/>
              <w:numPr>
                <w:ilvl w:val="0"/>
                <w:numId w:val="4"/>
              </w:numPr>
              <w:spacing w:line="360" w:lineRule="auto"/>
              <w:ind w:left="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滤池反冲洗周期</w:t>
            </w:r>
            <w:r w:rsidRPr="00AC624B">
              <w:rPr>
                <w:rFonts w:ascii="Times New Roman" w:eastAsia="宋体" w:hAnsi="Times New Roman" w:cs="Times New Roman" w:hint="eastAsia"/>
                <w:bCs/>
                <w:sz w:val="24"/>
                <w:szCs w:val="24"/>
              </w:rPr>
              <w:t>不低于</w:t>
            </w:r>
            <w:r w:rsidRPr="00AC624B">
              <w:rPr>
                <w:rFonts w:ascii="Times New Roman" w:eastAsia="宋体" w:hAnsi="Times New Roman" w:cs="Times New Roman"/>
                <w:bCs/>
                <w:sz w:val="24"/>
                <w:szCs w:val="24"/>
              </w:rPr>
              <w:t>48</w:t>
            </w:r>
            <w:r w:rsidRPr="00AC624B">
              <w:rPr>
                <w:rFonts w:ascii="Times New Roman" w:eastAsia="宋体" w:hAnsi="Times New Roman" w:cs="Times New Roman"/>
                <w:bCs/>
                <w:sz w:val="24"/>
                <w:szCs w:val="24"/>
              </w:rPr>
              <w:t>小时，滤池进水溶解氧可承受浓度不低于</w:t>
            </w:r>
            <w:r w:rsidRPr="00AC624B">
              <w:rPr>
                <w:rFonts w:ascii="Times New Roman" w:eastAsia="宋体" w:hAnsi="Times New Roman" w:cs="Times New Roman"/>
                <w:bCs/>
                <w:sz w:val="24"/>
                <w:szCs w:val="24"/>
              </w:rPr>
              <w:t>2mg/L</w:t>
            </w:r>
            <w:r w:rsidRPr="00AC624B">
              <w:rPr>
                <w:rFonts w:ascii="Times New Roman" w:eastAsia="宋体" w:hAnsi="Times New Roman" w:cs="Times New Roman"/>
                <w:bCs/>
                <w:sz w:val="24"/>
                <w:szCs w:val="24"/>
              </w:rPr>
              <w:t>；</w:t>
            </w:r>
          </w:p>
          <w:p w14:paraId="32F4C162" w14:textId="4330776E" w:rsidR="00132E43" w:rsidRPr="00AC624B" w:rsidRDefault="00596B84" w:rsidP="00EE5BB0">
            <w:pPr>
              <w:pStyle w:val="a0"/>
              <w:numPr>
                <w:ilvl w:val="0"/>
                <w:numId w:val="4"/>
              </w:numPr>
              <w:spacing w:line="360" w:lineRule="auto"/>
              <w:ind w:left="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形成一项新型自养异养耦合反硝化脱氮技术，并在</w:t>
            </w:r>
            <w:r w:rsidR="00CA1E21" w:rsidRPr="00AC624B">
              <w:rPr>
                <w:rFonts w:ascii="Times New Roman" w:eastAsia="宋体" w:hAnsi="Times New Roman" w:cs="Times New Roman" w:hint="eastAsia"/>
                <w:bCs/>
                <w:sz w:val="24"/>
                <w:szCs w:val="24"/>
              </w:rPr>
              <w:t>厂内</w:t>
            </w:r>
            <w:r w:rsidRPr="00AC624B">
              <w:rPr>
                <w:rFonts w:ascii="Times New Roman" w:eastAsia="宋体" w:hAnsi="Times New Roman" w:cs="Times New Roman"/>
                <w:bCs/>
                <w:sz w:val="24"/>
                <w:szCs w:val="24"/>
              </w:rPr>
              <w:t>进行中试示范</w:t>
            </w:r>
            <w:r w:rsidR="00CA1E21" w:rsidRPr="00AC624B">
              <w:rPr>
                <w:rFonts w:ascii="Times New Roman" w:eastAsia="宋体" w:hAnsi="Times New Roman" w:cs="Times New Roman" w:hint="eastAsia"/>
                <w:bCs/>
                <w:sz w:val="24"/>
                <w:szCs w:val="24"/>
              </w:rPr>
              <w:t>，中试设备利旧，设备维修及运行维护纳入项目经费</w:t>
            </w:r>
            <w:r w:rsidR="00132E43" w:rsidRPr="00AC624B">
              <w:rPr>
                <w:rFonts w:ascii="Times New Roman" w:eastAsia="宋体" w:hAnsi="Times New Roman" w:cs="Times New Roman" w:hint="eastAsia"/>
                <w:bCs/>
                <w:sz w:val="24"/>
                <w:szCs w:val="24"/>
              </w:rPr>
              <w:t>；</w:t>
            </w:r>
          </w:p>
          <w:p w14:paraId="025F50CB" w14:textId="3D5433EA" w:rsidR="00D432A7" w:rsidRPr="00AC624B" w:rsidRDefault="00596B84" w:rsidP="00EE5BB0">
            <w:pPr>
              <w:pStyle w:val="a0"/>
              <w:numPr>
                <w:ilvl w:val="0"/>
                <w:numId w:val="4"/>
              </w:numPr>
              <w:spacing w:line="360" w:lineRule="auto"/>
              <w:ind w:left="0" w:firstLine="480"/>
              <w:rPr>
                <w:rFonts w:ascii="Times New Roman" w:eastAsia="宋体" w:hAnsi="Times New Roman" w:cs="Times New Roman"/>
                <w:bCs/>
                <w:sz w:val="24"/>
                <w:szCs w:val="24"/>
              </w:rPr>
            </w:pPr>
            <w:r w:rsidRPr="00AC624B">
              <w:rPr>
                <w:rFonts w:ascii="Times New Roman" w:eastAsia="宋体" w:hAnsi="Times New Roman" w:cs="Times New Roman" w:hint="eastAsia"/>
                <w:bCs/>
                <w:sz w:val="24"/>
                <w:szCs w:val="24"/>
              </w:rPr>
              <w:t>指导后期污水厂反硝化滤池扩建</w:t>
            </w:r>
            <w:r w:rsidR="00AE24AC" w:rsidRPr="00AC624B">
              <w:rPr>
                <w:rFonts w:ascii="Times New Roman" w:eastAsia="宋体" w:hAnsi="Times New Roman" w:cs="Times New Roman" w:hint="eastAsia"/>
                <w:bCs/>
                <w:sz w:val="24"/>
                <w:szCs w:val="24"/>
              </w:rPr>
              <w:t>及</w:t>
            </w:r>
            <w:r w:rsidRPr="00AC624B">
              <w:rPr>
                <w:rFonts w:ascii="Times New Roman" w:eastAsia="宋体" w:hAnsi="Times New Roman" w:cs="Times New Roman" w:hint="eastAsia"/>
                <w:bCs/>
                <w:sz w:val="24"/>
                <w:szCs w:val="24"/>
              </w:rPr>
              <w:t>运行调试</w:t>
            </w:r>
            <w:r w:rsidRPr="00AC624B">
              <w:rPr>
                <w:rFonts w:ascii="Times New Roman" w:eastAsia="宋体" w:hAnsi="Times New Roman" w:cs="Times New Roman"/>
                <w:bCs/>
                <w:sz w:val="24"/>
                <w:szCs w:val="24"/>
              </w:rPr>
              <w:t>；</w:t>
            </w:r>
          </w:p>
          <w:p w14:paraId="1DAB3F7C" w14:textId="77777777" w:rsidR="00D432A7" w:rsidRPr="00743752" w:rsidRDefault="00596B84" w:rsidP="00EE5BB0">
            <w:pPr>
              <w:pStyle w:val="a0"/>
              <w:numPr>
                <w:ilvl w:val="0"/>
                <w:numId w:val="4"/>
              </w:numPr>
              <w:spacing w:line="360" w:lineRule="auto"/>
              <w:ind w:left="0" w:firstLine="480"/>
              <w:rPr>
                <w:rFonts w:ascii="Times New Roman" w:eastAsia="宋体" w:hAnsi="Times New Roman" w:cs="Times New Roman"/>
                <w:sz w:val="24"/>
                <w:szCs w:val="24"/>
              </w:rPr>
            </w:pPr>
            <w:r w:rsidRPr="00AC624B">
              <w:rPr>
                <w:rFonts w:ascii="Times New Roman" w:eastAsia="宋体" w:hAnsi="Times New Roman" w:cs="Times New Roman"/>
                <w:bCs/>
                <w:sz w:val="24"/>
                <w:szCs w:val="24"/>
              </w:rPr>
              <w:t>申请发明专利</w:t>
            </w:r>
            <w:r w:rsidRPr="00AC624B">
              <w:rPr>
                <w:rFonts w:ascii="Times New Roman" w:eastAsia="宋体" w:hAnsi="Times New Roman" w:cs="Times New Roman"/>
                <w:bCs/>
                <w:sz w:val="24"/>
                <w:szCs w:val="24"/>
              </w:rPr>
              <w:t>2</w:t>
            </w:r>
            <w:r w:rsidRPr="00AC624B">
              <w:rPr>
                <w:rFonts w:ascii="Times New Roman" w:eastAsia="宋体" w:hAnsi="Times New Roman" w:cs="Times New Roman"/>
                <w:bCs/>
                <w:sz w:val="24"/>
                <w:szCs w:val="24"/>
              </w:rPr>
              <w:t>项，申请</w:t>
            </w:r>
            <w:r w:rsidRPr="00AC624B">
              <w:rPr>
                <w:rFonts w:ascii="Times New Roman" w:eastAsia="宋体" w:hAnsi="Times New Roman" w:cs="Times New Roman"/>
                <w:bCs/>
                <w:sz w:val="24"/>
                <w:szCs w:val="24"/>
              </w:rPr>
              <w:t>PCT</w:t>
            </w:r>
            <w:r w:rsidRPr="00AC624B">
              <w:rPr>
                <w:rFonts w:ascii="Times New Roman" w:eastAsia="宋体" w:hAnsi="Times New Roman" w:cs="Times New Roman"/>
                <w:bCs/>
                <w:sz w:val="24"/>
                <w:szCs w:val="24"/>
              </w:rPr>
              <w:t>专利</w:t>
            </w:r>
            <w:r w:rsidRPr="00AC624B">
              <w:rPr>
                <w:rFonts w:ascii="Times New Roman" w:eastAsia="宋体" w:hAnsi="Times New Roman" w:cs="Times New Roman"/>
                <w:bCs/>
                <w:sz w:val="24"/>
                <w:szCs w:val="24"/>
              </w:rPr>
              <w:t>1</w:t>
            </w:r>
            <w:r w:rsidRPr="00AC624B">
              <w:rPr>
                <w:rFonts w:ascii="Times New Roman" w:eastAsia="宋体" w:hAnsi="Times New Roman" w:cs="Times New Roman"/>
                <w:bCs/>
                <w:sz w:val="24"/>
                <w:szCs w:val="24"/>
              </w:rPr>
              <w:t>项，发表（录用）论文</w:t>
            </w:r>
            <w:r w:rsidRPr="00AC624B">
              <w:rPr>
                <w:rFonts w:ascii="Times New Roman" w:eastAsia="宋体" w:hAnsi="Times New Roman" w:cs="Times New Roman"/>
                <w:bCs/>
                <w:sz w:val="24"/>
                <w:szCs w:val="24"/>
              </w:rPr>
              <w:t>2</w:t>
            </w:r>
            <w:r w:rsidRPr="00743752">
              <w:rPr>
                <w:rFonts w:ascii="Times New Roman" w:eastAsia="宋体" w:hAnsi="Times New Roman" w:cs="Times New Roman"/>
                <w:bCs/>
                <w:sz w:val="24"/>
                <w:szCs w:val="24"/>
              </w:rPr>
              <w:t>篇。</w:t>
            </w:r>
          </w:p>
        </w:tc>
      </w:tr>
      <w:tr w:rsidR="00D432A7" w:rsidRPr="00AC624B" w14:paraId="0E872404" w14:textId="77777777">
        <w:trPr>
          <w:trHeight w:val="409"/>
          <w:jc w:val="center"/>
        </w:trPr>
        <w:tc>
          <w:tcPr>
            <w:tcW w:w="8488" w:type="dxa"/>
            <w:shd w:val="clear" w:color="auto" w:fill="auto"/>
            <w:vAlign w:val="center"/>
          </w:tcPr>
          <w:p w14:paraId="55508EE7" w14:textId="77777777" w:rsidR="00D432A7" w:rsidRPr="00743752" w:rsidRDefault="00596B84">
            <w:pPr>
              <w:rPr>
                <w:rFonts w:ascii="Times New Roman" w:eastAsia="宋体" w:hAnsi="Times New Roman" w:cs="Times New Roman"/>
                <w:bCs/>
                <w:sz w:val="24"/>
                <w:szCs w:val="24"/>
              </w:rPr>
            </w:pPr>
            <w:r w:rsidRPr="00743752">
              <w:rPr>
                <w:rFonts w:ascii="Times New Roman" w:eastAsia="宋体" w:hAnsi="Times New Roman" w:cs="Times New Roman" w:hint="eastAsia"/>
                <w:b/>
                <w:sz w:val="24"/>
                <w:szCs w:val="24"/>
              </w:rPr>
              <w:t>四、揭榜团队要求</w:t>
            </w:r>
          </w:p>
        </w:tc>
      </w:tr>
      <w:tr w:rsidR="00D432A7" w:rsidRPr="00AC624B" w14:paraId="63FF1CC2" w14:textId="77777777">
        <w:trPr>
          <w:trHeight w:val="60"/>
          <w:jc w:val="center"/>
        </w:trPr>
        <w:tc>
          <w:tcPr>
            <w:tcW w:w="8488" w:type="dxa"/>
            <w:shd w:val="clear" w:color="auto" w:fill="auto"/>
            <w:vAlign w:val="center"/>
          </w:tcPr>
          <w:p w14:paraId="717D56BC" w14:textId="505DBFB8" w:rsidR="00D432A7" w:rsidRPr="00743752" w:rsidRDefault="00596B84" w:rsidP="00EE5BB0">
            <w:pPr>
              <w:pStyle w:val="a0"/>
              <w:spacing w:line="360" w:lineRule="auto"/>
              <w:ind w:firstLine="480"/>
              <w:rPr>
                <w:rFonts w:ascii="Times New Roman" w:eastAsia="宋体" w:hAnsi="Times New Roman" w:cs="Times New Roman"/>
                <w:bCs/>
                <w:sz w:val="24"/>
                <w:szCs w:val="24"/>
              </w:rPr>
            </w:pPr>
            <w:r w:rsidRPr="00743752">
              <w:rPr>
                <w:rFonts w:ascii="Times New Roman" w:eastAsia="宋体" w:hAnsi="Times New Roman" w:cs="Times New Roman" w:hint="eastAsia"/>
                <w:bCs/>
                <w:sz w:val="24"/>
                <w:szCs w:val="24"/>
              </w:rPr>
              <w:t>团队有相关领域的研究成果及实际工程案例，拥有相关技术的国家发明专利支撑。</w:t>
            </w:r>
          </w:p>
          <w:p w14:paraId="70756DB8" w14:textId="77777777" w:rsidR="00D432A7" w:rsidRPr="00743752" w:rsidRDefault="00596B84" w:rsidP="00EE5BB0">
            <w:pPr>
              <w:pStyle w:val="a0"/>
              <w:spacing w:line="360" w:lineRule="auto"/>
              <w:ind w:leftChars="200" w:left="420" w:firstLineChars="0" w:firstLine="0"/>
              <w:rPr>
                <w:rFonts w:ascii="Times New Roman" w:eastAsia="宋体" w:hAnsi="Times New Roman" w:cs="Times New Roman"/>
                <w:bCs/>
                <w:sz w:val="24"/>
                <w:szCs w:val="24"/>
              </w:rPr>
            </w:pPr>
            <w:r w:rsidRPr="00743752">
              <w:rPr>
                <w:rFonts w:ascii="Times New Roman" w:eastAsia="宋体" w:hAnsi="Times New Roman" w:cs="Times New Roman" w:hint="eastAsia"/>
                <w:bCs/>
                <w:sz w:val="24"/>
                <w:szCs w:val="24"/>
              </w:rPr>
              <w:t>课题实施周期</w:t>
            </w:r>
            <w:r w:rsidRPr="00743752">
              <w:rPr>
                <w:rFonts w:ascii="Times New Roman" w:eastAsia="宋体" w:hAnsi="Times New Roman" w:cs="Times New Roman"/>
                <w:bCs/>
                <w:sz w:val="24"/>
                <w:szCs w:val="24"/>
              </w:rPr>
              <w:t>18</w:t>
            </w:r>
            <w:r w:rsidRPr="00743752">
              <w:rPr>
                <w:rFonts w:ascii="Times New Roman" w:eastAsia="宋体" w:hAnsi="Times New Roman" w:cs="Times New Roman" w:hint="eastAsia"/>
                <w:bCs/>
                <w:sz w:val="24"/>
                <w:szCs w:val="24"/>
              </w:rPr>
              <w:t>个月。</w:t>
            </w:r>
          </w:p>
        </w:tc>
      </w:tr>
      <w:tr w:rsidR="00D432A7" w:rsidRPr="00AC624B" w14:paraId="758D7C78" w14:textId="77777777">
        <w:trPr>
          <w:trHeight w:val="435"/>
          <w:jc w:val="center"/>
        </w:trPr>
        <w:tc>
          <w:tcPr>
            <w:tcW w:w="8488" w:type="dxa"/>
            <w:shd w:val="clear" w:color="auto" w:fill="auto"/>
            <w:vAlign w:val="center"/>
          </w:tcPr>
          <w:p w14:paraId="4CFF347D" w14:textId="77777777" w:rsidR="00D432A7" w:rsidRPr="00743752" w:rsidRDefault="00596B84">
            <w:pPr>
              <w:rPr>
                <w:rFonts w:ascii="Times New Roman" w:eastAsia="宋体" w:hAnsi="Times New Roman" w:cs="Times New Roman"/>
                <w:bCs/>
                <w:sz w:val="24"/>
                <w:szCs w:val="24"/>
              </w:rPr>
            </w:pPr>
            <w:r w:rsidRPr="00743752">
              <w:rPr>
                <w:rFonts w:ascii="Times New Roman" w:eastAsia="宋体" w:hAnsi="Times New Roman" w:cs="Times New Roman" w:hint="eastAsia"/>
                <w:b/>
                <w:sz w:val="24"/>
                <w:szCs w:val="24"/>
              </w:rPr>
              <w:t>五、</w:t>
            </w:r>
            <w:r w:rsidRPr="00743752">
              <w:rPr>
                <w:rFonts w:ascii="Times New Roman" w:eastAsia="宋体" w:hAnsi="Times New Roman" w:cs="Times New Roman"/>
                <w:b/>
                <w:sz w:val="24"/>
                <w:szCs w:val="24"/>
              </w:rPr>
              <w:t>课题实施金额</w:t>
            </w:r>
          </w:p>
        </w:tc>
      </w:tr>
      <w:tr w:rsidR="00D432A7" w:rsidRPr="00AC624B" w14:paraId="5100C97F" w14:textId="77777777">
        <w:trPr>
          <w:trHeight w:val="489"/>
          <w:jc w:val="center"/>
        </w:trPr>
        <w:tc>
          <w:tcPr>
            <w:tcW w:w="8488" w:type="dxa"/>
            <w:shd w:val="clear" w:color="auto" w:fill="auto"/>
            <w:vAlign w:val="center"/>
          </w:tcPr>
          <w:p w14:paraId="4FECF85C" w14:textId="77777777" w:rsidR="00D432A7" w:rsidRPr="00743752" w:rsidRDefault="00596B84">
            <w:pPr>
              <w:ind w:firstLineChars="200" w:firstLine="480"/>
              <w:rPr>
                <w:rFonts w:ascii="Times New Roman" w:eastAsia="宋体" w:hAnsi="Times New Roman" w:cs="Times New Roman"/>
                <w:bCs/>
                <w:sz w:val="24"/>
                <w:szCs w:val="24"/>
              </w:rPr>
            </w:pPr>
            <w:r w:rsidRPr="00743752">
              <w:rPr>
                <w:rFonts w:ascii="Times New Roman" w:eastAsia="宋体" w:hAnsi="Times New Roman" w:cs="Times New Roman"/>
                <w:bCs/>
                <w:sz w:val="24"/>
                <w:szCs w:val="24"/>
              </w:rPr>
              <w:t>本课题总金额</w:t>
            </w:r>
            <w:r w:rsidRPr="00743752">
              <w:rPr>
                <w:rFonts w:ascii="Times New Roman" w:eastAsia="宋体" w:hAnsi="Times New Roman" w:cs="Times New Roman"/>
                <w:bCs/>
                <w:sz w:val="24"/>
                <w:szCs w:val="24"/>
              </w:rPr>
              <w:t>163</w:t>
            </w:r>
            <w:r w:rsidRPr="00743752">
              <w:rPr>
                <w:rFonts w:ascii="Times New Roman" w:eastAsia="宋体" w:hAnsi="Times New Roman" w:cs="Times New Roman"/>
                <w:bCs/>
                <w:sz w:val="24"/>
                <w:szCs w:val="24"/>
              </w:rPr>
              <w:t>万元，其中直接实施费</w:t>
            </w:r>
            <w:r w:rsidRPr="00743752">
              <w:rPr>
                <w:rFonts w:ascii="Times New Roman" w:eastAsia="宋体" w:hAnsi="Times New Roman" w:cs="Times New Roman"/>
                <w:bCs/>
                <w:sz w:val="24"/>
                <w:szCs w:val="24"/>
              </w:rPr>
              <w:t>59</w:t>
            </w:r>
            <w:r w:rsidRPr="00743752">
              <w:rPr>
                <w:rFonts w:ascii="Times New Roman" w:eastAsia="宋体" w:hAnsi="Times New Roman" w:cs="Times New Roman"/>
                <w:bCs/>
                <w:sz w:val="24"/>
                <w:szCs w:val="24"/>
              </w:rPr>
              <w:t>万元。</w:t>
            </w:r>
          </w:p>
        </w:tc>
      </w:tr>
      <w:tr w:rsidR="00D432A7" w:rsidRPr="00AC624B" w14:paraId="57E7A2B4" w14:textId="77777777">
        <w:trPr>
          <w:trHeight w:val="448"/>
          <w:jc w:val="center"/>
        </w:trPr>
        <w:tc>
          <w:tcPr>
            <w:tcW w:w="8488" w:type="dxa"/>
            <w:shd w:val="clear" w:color="auto" w:fill="auto"/>
            <w:vAlign w:val="center"/>
          </w:tcPr>
          <w:p w14:paraId="263EF271" w14:textId="77777777" w:rsidR="00D432A7" w:rsidRPr="00743752" w:rsidRDefault="00596B84">
            <w:pPr>
              <w:rPr>
                <w:rFonts w:ascii="Times New Roman" w:eastAsia="宋体" w:hAnsi="Times New Roman" w:cs="Times New Roman"/>
                <w:bCs/>
                <w:sz w:val="24"/>
                <w:szCs w:val="24"/>
              </w:rPr>
            </w:pPr>
            <w:r w:rsidRPr="00743752">
              <w:rPr>
                <w:rFonts w:ascii="Times New Roman" w:eastAsia="宋体" w:hAnsi="Times New Roman" w:cs="Times New Roman" w:hint="eastAsia"/>
                <w:b/>
                <w:sz w:val="24"/>
                <w:szCs w:val="24"/>
              </w:rPr>
              <w:t>六、技术联系人</w:t>
            </w:r>
          </w:p>
        </w:tc>
      </w:tr>
      <w:tr w:rsidR="00D432A7" w:rsidRPr="00AC624B" w14:paraId="4A84FD82" w14:textId="77777777">
        <w:trPr>
          <w:trHeight w:val="579"/>
          <w:jc w:val="center"/>
        </w:trPr>
        <w:tc>
          <w:tcPr>
            <w:tcW w:w="8488" w:type="dxa"/>
            <w:shd w:val="clear" w:color="auto" w:fill="auto"/>
            <w:vAlign w:val="center"/>
          </w:tcPr>
          <w:p w14:paraId="6C59C26F" w14:textId="77777777" w:rsidR="00D432A7" w:rsidRPr="00743752" w:rsidRDefault="00596B84">
            <w:pPr>
              <w:ind w:firstLineChars="200" w:firstLine="480"/>
              <w:rPr>
                <w:rFonts w:ascii="Times New Roman" w:eastAsia="宋体" w:hAnsi="Times New Roman" w:cs="Times New Roman"/>
                <w:bCs/>
                <w:sz w:val="24"/>
                <w:szCs w:val="24"/>
              </w:rPr>
            </w:pPr>
            <w:r w:rsidRPr="00743752">
              <w:rPr>
                <w:rFonts w:ascii="Times New Roman" w:eastAsia="宋体" w:hAnsi="Times New Roman" w:cs="Times New Roman" w:hint="eastAsia"/>
                <w:bCs/>
                <w:sz w:val="24"/>
                <w:szCs w:val="24"/>
              </w:rPr>
              <w:t>刘鹏</w:t>
            </w:r>
            <w:r w:rsidRPr="00743752">
              <w:rPr>
                <w:rFonts w:ascii="Times New Roman" w:eastAsia="宋体" w:hAnsi="Times New Roman" w:cs="Times New Roman"/>
                <w:bCs/>
                <w:sz w:val="24"/>
                <w:szCs w:val="24"/>
              </w:rPr>
              <w:t xml:space="preserve"> 18845952409</w:t>
            </w:r>
          </w:p>
        </w:tc>
      </w:tr>
    </w:tbl>
    <w:p w14:paraId="6AFE2E54" w14:textId="77777777" w:rsidR="00D432A7" w:rsidRPr="00AC624B" w:rsidRDefault="00D432A7">
      <w:pPr>
        <w:rPr>
          <w:rFonts w:ascii="Times New Roman" w:eastAsia="宋体" w:hAnsi="Times New Roman" w:cs="Times New Roman"/>
        </w:rPr>
      </w:pPr>
    </w:p>
    <w:p w14:paraId="34443F02" w14:textId="77777777" w:rsidR="00D432A7" w:rsidRPr="00AC624B" w:rsidRDefault="00596B84">
      <w:pPr>
        <w:widowControl/>
        <w:jc w:val="left"/>
        <w:rPr>
          <w:rFonts w:ascii="Times New Roman" w:eastAsia="宋体" w:hAnsi="Times New Roman" w:cs="Times New Roman"/>
        </w:rPr>
      </w:pPr>
      <w:r w:rsidRPr="00AC624B">
        <w:rPr>
          <w:rFonts w:ascii="Times New Roman" w:eastAsia="宋体" w:hAnsi="Times New Roman" w:cs="Times New Roman"/>
        </w:rPr>
        <w:br w:type="page"/>
      </w:r>
    </w:p>
    <w:p w14:paraId="3931F82F" w14:textId="77777777" w:rsidR="00D432A7" w:rsidRPr="00AC624B" w:rsidRDefault="00596B84">
      <w:pPr>
        <w:pStyle w:val="2"/>
        <w:numPr>
          <w:ilvl w:val="0"/>
          <w:numId w:val="2"/>
        </w:numPr>
        <w:rPr>
          <w:rFonts w:ascii="Times New Roman" w:eastAsia="宋体" w:hAnsi="Times New Roman" w:cs="Times New Roman"/>
        </w:rPr>
      </w:pPr>
      <w:r w:rsidRPr="00AC624B">
        <w:rPr>
          <w:rFonts w:ascii="Times New Roman" w:eastAsia="宋体" w:hAnsi="Times New Roman" w:cs="Times New Roman" w:hint="eastAsia"/>
        </w:rPr>
        <w:lastRenderedPageBreak/>
        <w:t>含氟废水脱氮工艺研究与中试试验</w:t>
      </w:r>
    </w:p>
    <w:tbl>
      <w:tblPr>
        <w:tblW w:w="8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6"/>
      </w:tblGrid>
      <w:tr w:rsidR="00D432A7" w:rsidRPr="00AC624B" w14:paraId="378D2617" w14:textId="77777777">
        <w:trPr>
          <w:trHeight w:val="510"/>
          <w:jc w:val="center"/>
        </w:trPr>
        <w:tc>
          <w:tcPr>
            <w:tcW w:w="8956" w:type="dxa"/>
            <w:tcBorders>
              <w:bottom w:val="single" w:sz="4" w:space="0" w:color="auto"/>
            </w:tcBorders>
            <w:shd w:val="clear" w:color="auto" w:fill="auto"/>
            <w:vAlign w:val="center"/>
          </w:tcPr>
          <w:p w14:paraId="4D0AEF5A" w14:textId="77777777" w:rsidR="00D432A7" w:rsidRPr="00743752" w:rsidRDefault="00596B84">
            <w:pPr>
              <w:ind w:left="57"/>
              <w:rPr>
                <w:rFonts w:ascii="Times New Roman" w:eastAsia="宋体" w:hAnsi="Times New Roman" w:cs="Times New Roman"/>
                <w:b/>
                <w:sz w:val="24"/>
                <w:szCs w:val="24"/>
              </w:rPr>
            </w:pPr>
            <w:r w:rsidRPr="00743752">
              <w:rPr>
                <w:rFonts w:ascii="Times New Roman" w:eastAsia="宋体" w:hAnsi="Times New Roman" w:cs="Times New Roman" w:hint="eastAsia"/>
                <w:b/>
                <w:sz w:val="24"/>
                <w:szCs w:val="24"/>
              </w:rPr>
              <w:t>一</w:t>
            </w:r>
            <w:r w:rsidRPr="00743752">
              <w:rPr>
                <w:rFonts w:ascii="Times New Roman" w:eastAsia="宋体" w:hAnsi="Times New Roman" w:cs="Times New Roman"/>
                <w:b/>
                <w:sz w:val="24"/>
                <w:szCs w:val="24"/>
              </w:rPr>
              <w:t>、</w:t>
            </w:r>
            <w:r w:rsidRPr="00743752">
              <w:rPr>
                <w:rFonts w:ascii="Times New Roman" w:eastAsia="宋体" w:hAnsi="Times New Roman" w:cs="Times New Roman" w:hint="eastAsia"/>
                <w:b/>
                <w:sz w:val="24"/>
                <w:szCs w:val="24"/>
              </w:rPr>
              <w:t>课题背景</w:t>
            </w:r>
          </w:p>
        </w:tc>
      </w:tr>
      <w:tr w:rsidR="00D432A7" w:rsidRPr="00AC624B" w14:paraId="23205D0D" w14:textId="77777777">
        <w:trPr>
          <w:trHeight w:val="510"/>
          <w:jc w:val="center"/>
        </w:trPr>
        <w:tc>
          <w:tcPr>
            <w:tcW w:w="8956" w:type="dxa"/>
            <w:shd w:val="clear" w:color="auto" w:fill="auto"/>
            <w:vAlign w:val="center"/>
          </w:tcPr>
          <w:p w14:paraId="3CFB0464" w14:textId="16B83E28"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743752">
              <w:rPr>
                <w:rFonts w:ascii="Times New Roman" w:eastAsia="宋体" w:hAnsi="Times New Roman" w:cs="Times New Roman" w:hint="eastAsia"/>
                <w:sz w:val="24"/>
                <w:szCs w:val="24"/>
              </w:rPr>
              <w:t>无锡某污水厂</w:t>
            </w:r>
            <w:r w:rsidR="00B342DB" w:rsidRPr="00743752">
              <w:rPr>
                <w:rFonts w:ascii="Times New Roman" w:eastAsia="宋体" w:hAnsi="Times New Roman" w:cs="Times New Roman" w:hint="eastAsia"/>
                <w:sz w:val="24"/>
                <w:szCs w:val="24"/>
              </w:rPr>
              <w:t>主要为国内外知名集成电路制造企业提供污水深度处理和再生水回用服务，设计处理规模</w:t>
            </w:r>
            <w:r w:rsidRPr="00AC624B">
              <w:rPr>
                <w:rFonts w:ascii="Times New Roman" w:eastAsia="宋体" w:hAnsi="Times New Roman" w:cs="Times New Roman"/>
                <w:sz w:val="24"/>
                <w:szCs w:val="24"/>
              </w:rPr>
              <w:t>8.18</w:t>
            </w:r>
            <w:r w:rsidRPr="00AC624B">
              <w:rPr>
                <w:rFonts w:ascii="Times New Roman" w:eastAsia="宋体" w:hAnsi="Times New Roman" w:cs="Times New Roman"/>
                <w:sz w:val="24"/>
                <w:szCs w:val="24"/>
              </w:rPr>
              <w:t>万吨</w:t>
            </w:r>
            <w:r w:rsidRPr="00AC624B">
              <w:rPr>
                <w:rFonts w:ascii="Times New Roman" w:eastAsia="宋体" w:hAnsi="Times New Roman" w:cs="Times New Roman"/>
                <w:sz w:val="24"/>
                <w:szCs w:val="24"/>
              </w:rPr>
              <w:t>/</w:t>
            </w:r>
            <w:r w:rsidRPr="00AC624B">
              <w:rPr>
                <w:rFonts w:ascii="Times New Roman" w:eastAsia="宋体" w:hAnsi="Times New Roman" w:cs="Times New Roman"/>
                <w:sz w:val="24"/>
                <w:szCs w:val="24"/>
              </w:rPr>
              <w:t>天，再生水供应</w:t>
            </w:r>
            <w:r w:rsidRPr="00AC624B">
              <w:rPr>
                <w:rFonts w:ascii="Times New Roman" w:eastAsia="宋体" w:hAnsi="Times New Roman" w:cs="Times New Roman"/>
                <w:sz w:val="24"/>
                <w:szCs w:val="24"/>
              </w:rPr>
              <w:t>4.5</w:t>
            </w:r>
            <w:r w:rsidRPr="00AC624B">
              <w:rPr>
                <w:rFonts w:ascii="Times New Roman" w:eastAsia="宋体" w:hAnsi="Times New Roman" w:cs="Times New Roman"/>
                <w:sz w:val="24"/>
                <w:szCs w:val="24"/>
              </w:rPr>
              <w:t>万吨</w:t>
            </w:r>
            <w:r w:rsidRPr="00AC624B">
              <w:rPr>
                <w:rFonts w:ascii="Times New Roman" w:eastAsia="宋体" w:hAnsi="Times New Roman" w:cs="Times New Roman"/>
                <w:sz w:val="24"/>
                <w:szCs w:val="24"/>
              </w:rPr>
              <w:t>/</w:t>
            </w:r>
            <w:r w:rsidRPr="00AC624B">
              <w:rPr>
                <w:rFonts w:ascii="Times New Roman" w:eastAsia="宋体" w:hAnsi="Times New Roman" w:cs="Times New Roman"/>
                <w:sz w:val="24"/>
                <w:szCs w:val="24"/>
              </w:rPr>
              <w:t>天，实际运行废水处理</w:t>
            </w:r>
            <w:r w:rsidRPr="00AC624B">
              <w:rPr>
                <w:rFonts w:ascii="Times New Roman" w:eastAsia="宋体" w:hAnsi="Times New Roman" w:cs="Times New Roman"/>
                <w:sz w:val="24"/>
                <w:szCs w:val="24"/>
              </w:rPr>
              <w:t>5.6</w:t>
            </w:r>
            <w:r w:rsidRPr="00AC624B">
              <w:rPr>
                <w:rFonts w:ascii="Times New Roman" w:eastAsia="宋体" w:hAnsi="Times New Roman" w:cs="Times New Roman"/>
                <w:sz w:val="24"/>
                <w:szCs w:val="24"/>
              </w:rPr>
              <w:t>万吨</w:t>
            </w:r>
            <w:r w:rsidRPr="00AC624B">
              <w:rPr>
                <w:rFonts w:ascii="Times New Roman" w:eastAsia="宋体" w:hAnsi="Times New Roman" w:cs="Times New Roman"/>
                <w:sz w:val="24"/>
                <w:szCs w:val="24"/>
              </w:rPr>
              <w:t>/</w:t>
            </w:r>
            <w:r w:rsidRPr="00AC624B">
              <w:rPr>
                <w:rFonts w:ascii="Times New Roman" w:eastAsia="宋体" w:hAnsi="Times New Roman" w:cs="Times New Roman"/>
                <w:sz w:val="24"/>
                <w:szCs w:val="24"/>
              </w:rPr>
              <w:t>天，再生水供应</w:t>
            </w:r>
            <w:r w:rsidRPr="00AC624B">
              <w:rPr>
                <w:rFonts w:ascii="Times New Roman" w:eastAsia="宋体" w:hAnsi="Times New Roman" w:cs="Times New Roman"/>
                <w:sz w:val="24"/>
                <w:szCs w:val="24"/>
              </w:rPr>
              <w:t>3.36</w:t>
            </w:r>
            <w:r w:rsidRPr="00AC624B">
              <w:rPr>
                <w:rFonts w:ascii="Times New Roman" w:eastAsia="宋体" w:hAnsi="Times New Roman" w:cs="Times New Roman"/>
                <w:sz w:val="24"/>
                <w:szCs w:val="24"/>
              </w:rPr>
              <w:t>万吨</w:t>
            </w:r>
            <w:r w:rsidRPr="00AC624B">
              <w:rPr>
                <w:rFonts w:ascii="Times New Roman" w:eastAsia="宋体" w:hAnsi="Times New Roman" w:cs="Times New Roman"/>
                <w:sz w:val="24"/>
                <w:szCs w:val="24"/>
              </w:rPr>
              <w:t>/</w:t>
            </w:r>
            <w:r w:rsidRPr="00AC624B">
              <w:rPr>
                <w:rFonts w:ascii="Times New Roman" w:eastAsia="宋体" w:hAnsi="Times New Roman" w:cs="Times New Roman"/>
                <w:sz w:val="24"/>
                <w:szCs w:val="24"/>
              </w:rPr>
              <w:t>天，</w:t>
            </w:r>
            <w:r w:rsidR="00C748FC" w:rsidRPr="00743752">
              <w:rPr>
                <w:rFonts w:ascii="Times New Roman" w:eastAsia="宋体" w:hAnsi="Times New Roman" w:cs="Times New Roman" w:hint="eastAsia"/>
                <w:sz w:val="24"/>
                <w:szCs w:val="24"/>
              </w:rPr>
              <w:t>再生水</w:t>
            </w:r>
            <w:r w:rsidR="00C748FC" w:rsidRPr="00AC624B">
              <w:rPr>
                <w:rFonts w:ascii="Times New Roman" w:eastAsia="宋体" w:hAnsi="Times New Roman" w:cs="Times New Roman"/>
                <w:sz w:val="24"/>
                <w:szCs w:val="24"/>
              </w:rPr>
              <w:t>产水率约</w:t>
            </w:r>
            <w:r w:rsidR="00C748FC" w:rsidRPr="00AC624B">
              <w:rPr>
                <w:rFonts w:ascii="Times New Roman" w:eastAsia="宋体" w:hAnsi="Times New Roman" w:cs="Times New Roman"/>
                <w:sz w:val="24"/>
                <w:szCs w:val="24"/>
              </w:rPr>
              <w:t>60%</w:t>
            </w:r>
            <w:r w:rsidR="00C748FC" w:rsidRPr="00743752">
              <w:rPr>
                <w:rFonts w:ascii="Times New Roman" w:eastAsia="宋体" w:hAnsi="Times New Roman" w:cs="Times New Roman" w:hint="eastAsia"/>
                <w:sz w:val="24"/>
                <w:szCs w:val="24"/>
              </w:rPr>
              <w:t>，</w:t>
            </w:r>
            <w:r w:rsidRPr="00AC624B">
              <w:rPr>
                <w:rFonts w:ascii="Times New Roman" w:eastAsia="宋体" w:hAnsi="Times New Roman" w:cs="Times New Roman"/>
                <w:sz w:val="24"/>
                <w:szCs w:val="24"/>
              </w:rPr>
              <w:t>现状采用预处理</w:t>
            </w:r>
            <w:r w:rsidRPr="00AC624B">
              <w:rPr>
                <w:rFonts w:ascii="Times New Roman" w:eastAsia="宋体" w:hAnsi="Times New Roman" w:cs="Times New Roman"/>
                <w:sz w:val="24"/>
                <w:szCs w:val="24"/>
              </w:rPr>
              <w:t>+</w:t>
            </w:r>
            <w:r w:rsidR="005A64B6" w:rsidRPr="00743752">
              <w:rPr>
                <w:rFonts w:ascii="Times New Roman" w:eastAsia="宋体" w:hAnsi="Times New Roman" w:cs="Times New Roman" w:hint="eastAsia"/>
                <w:sz w:val="24"/>
                <w:szCs w:val="24"/>
              </w:rPr>
              <w:t>双膜（</w:t>
            </w:r>
            <w:r w:rsidR="005A64B6" w:rsidRPr="00AC624B">
              <w:rPr>
                <w:rFonts w:ascii="Times New Roman" w:eastAsia="宋体" w:hAnsi="Times New Roman" w:cs="Times New Roman"/>
                <w:sz w:val="24"/>
                <w:szCs w:val="24"/>
              </w:rPr>
              <w:t>UF+RO</w:t>
            </w:r>
            <w:r w:rsidR="005A64B6" w:rsidRPr="00743752">
              <w:rPr>
                <w:rFonts w:ascii="Times New Roman" w:eastAsia="宋体" w:hAnsi="Times New Roman" w:cs="Times New Roman" w:hint="eastAsia"/>
                <w:sz w:val="24"/>
                <w:szCs w:val="24"/>
              </w:rPr>
              <w:t>）</w:t>
            </w:r>
            <w:r w:rsidRPr="00AC624B">
              <w:rPr>
                <w:rFonts w:ascii="Times New Roman" w:eastAsia="宋体" w:hAnsi="Times New Roman" w:cs="Times New Roman"/>
                <w:sz w:val="24"/>
                <w:szCs w:val="24"/>
              </w:rPr>
              <w:t>工艺</w:t>
            </w:r>
            <w:r w:rsidR="00B342DB" w:rsidRPr="00743752">
              <w:rPr>
                <w:rFonts w:ascii="Times New Roman" w:eastAsia="宋体" w:hAnsi="Times New Roman" w:cs="Times New Roman" w:hint="eastAsia"/>
                <w:sz w:val="24"/>
                <w:szCs w:val="24"/>
              </w:rPr>
              <w:t>（如下图）</w:t>
            </w:r>
            <w:r w:rsidRPr="00AC624B">
              <w:rPr>
                <w:rFonts w:ascii="Times New Roman" w:eastAsia="宋体" w:hAnsi="Times New Roman" w:cs="Times New Roman"/>
                <w:sz w:val="24"/>
                <w:szCs w:val="24"/>
              </w:rPr>
              <w:t>。</w:t>
            </w:r>
            <w:r w:rsidRPr="00743752">
              <w:rPr>
                <w:rFonts w:ascii="Times New Roman" w:eastAsia="宋体" w:hAnsi="Times New Roman" w:cs="Times New Roman" w:hint="eastAsia"/>
                <w:sz w:val="24"/>
                <w:szCs w:val="24"/>
              </w:rPr>
              <w:t>双膜车间产生含氟浓水约</w:t>
            </w:r>
            <w:r w:rsidRPr="00AC624B">
              <w:rPr>
                <w:rFonts w:ascii="Times New Roman" w:eastAsia="宋体" w:hAnsi="Times New Roman" w:cs="Times New Roman"/>
                <w:sz w:val="24"/>
                <w:szCs w:val="24"/>
              </w:rPr>
              <w:t>1.2</w:t>
            </w:r>
            <w:r w:rsidRPr="00743752">
              <w:rPr>
                <w:rFonts w:ascii="Times New Roman" w:eastAsia="宋体" w:hAnsi="Times New Roman" w:cs="Times New Roman" w:hint="eastAsia"/>
                <w:sz w:val="24"/>
                <w:szCs w:val="24"/>
              </w:rPr>
              <w:t>万吨</w:t>
            </w:r>
            <w:r w:rsidRPr="00AC624B">
              <w:rPr>
                <w:rFonts w:ascii="Times New Roman" w:eastAsia="宋体" w:hAnsi="Times New Roman" w:cs="Times New Roman"/>
                <w:sz w:val="24"/>
                <w:szCs w:val="24"/>
              </w:rPr>
              <w:t>/</w:t>
            </w:r>
            <w:r w:rsidRPr="00743752">
              <w:rPr>
                <w:rFonts w:ascii="Times New Roman" w:eastAsia="宋体" w:hAnsi="Times New Roman" w:cs="Times New Roman" w:hint="eastAsia"/>
                <w:sz w:val="24"/>
                <w:szCs w:val="24"/>
              </w:rPr>
              <w:t>天，</w:t>
            </w:r>
            <w:r w:rsidRPr="00AC624B">
              <w:rPr>
                <w:rFonts w:ascii="Times New Roman" w:eastAsia="宋体" w:hAnsi="Times New Roman" w:cs="Times New Roman"/>
                <w:sz w:val="24"/>
                <w:szCs w:val="24"/>
              </w:rPr>
              <w:t>TN</w:t>
            </w:r>
            <w:r w:rsidRPr="00743752">
              <w:rPr>
                <w:rFonts w:ascii="Times New Roman" w:eastAsia="宋体" w:hAnsi="Times New Roman" w:cs="Times New Roman" w:hint="eastAsia"/>
                <w:sz w:val="24"/>
                <w:szCs w:val="24"/>
              </w:rPr>
              <w:t>约为</w:t>
            </w:r>
            <w:r w:rsidRPr="00AC624B">
              <w:rPr>
                <w:rFonts w:ascii="Times New Roman" w:eastAsia="宋体" w:hAnsi="Times New Roman" w:cs="Times New Roman"/>
                <w:sz w:val="24"/>
                <w:szCs w:val="24"/>
              </w:rPr>
              <w:t>22mg/L</w:t>
            </w:r>
            <w:r w:rsidRPr="00743752">
              <w:rPr>
                <w:rFonts w:ascii="Times New Roman" w:eastAsia="宋体" w:hAnsi="Times New Roman" w:cs="Times New Roman" w:hint="eastAsia"/>
                <w:sz w:val="24"/>
                <w:szCs w:val="24"/>
              </w:rPr>
              <w:t>；产生</w:t>
            </w:r>
            <w:r w:rsidR="00400E64" w:rsidRPr="00743752">
              <w:rPr>
                <w:rFonts w:ascii="Times New Roman" w:eastAsia="宋体" w:hAnsi="Times New Roman" w:cs="Times New Roman" w:hint="eastAsia"/>
                <w:sz w:val="24"/>
                <w:szCs w:val="24"/>
              </w:rPr>
              <w:t>其他废水</w:t>
            </w:r>
            <w:r w:rsidRPr="00743752">
              <w:rPr>
                <w:rFonts w:ascii="Times New Roman" w:eastAsia="宋体" w:hAnsi="Times New Roman" w:cs="Times New Roman" w:hint="eastAsia"/>
                <w:sz w:val="24"/>
                <w:szCs w:val="24"/>
              </w:rPr>
              <w:t>约</w:t>
            </w:r>
            <w:r w:rsidRPr="00AC624B">
              <w:rPr>
                <w:rFonts w:ascii="Times New Roman" w:eastAsia="宋体" w:hAnsi="Times New Roman" w:cs="Times New Roman"/>
                <w:sz w:val="24"/>
                <w:szCs w:val="24"/>
              </w:rPr>
              <w:t>7000</w:t>
            </w:r>
            <w:r w:rsidRPr="00743752">
              <w:rPr>
                <w:rFonts w:ascii="Times New Roman" w:eastAsia="宋体" w:hAnsi="Times New Roman" w:cs="Times New Roman" w:hint="eastAsia"/>
                <w:sz w:val="24"/>
                <w:szCs w:val="24"/>
              </w:rPr>
              <w:t>吨</w:t>
            </w:r>
            <w:r w:rsidRPr="00AC624B">
              <w:rPr>
                <w:rFonts w:ascii="Times New Roman" w:eastAsia="宋体" w:hAnsi="Times New Roman" w:cs="Times New Roman"/>
                <w:sz w:val="24"/>
                <w:szCs w:val="24"/>
              </w:rPr>
              <w:t>/</w:t>
            </w:r>
            <w:r w:rsidRPr="00743752">
              <w:rPr>
                <w:rFonts w:ascii="Times New Roman" w:eastAsia="宋体" w:hAnsi="Times New Roman" w:cs="Times New Roman" w:hint="eastAsia"/>
                <w:sz w:val="24"/>
                <w:szCs w:val="24"/>
              </w:rPr>
              <w:t>天，</w:t>
            </w:r>
            <w:r w:rsidR="00400E64" w:rsidRPr="00743752">
              <w:rPr>
                <w:rFonts w:ascii="Times New Roman" w:eastAsia="宋体" w:hAnsi="Times New Roman" w:cs="Times New Roman" w:hint="eastAsia"/>
                <w:sz w:val="24"/>
                <w:szCs w:val="24"/>
              </w:rPr>
              <w:t>含冲洗排放水、药洗排放水及部分含氮浓水，</w:t>
            </w:r>
            <w:r w:rsidRPr="00AC624B">
              <w:rPr>
                <w:rFonts w:ascii="Times New Roman" w:eastAsia="宋体" w:hAnsi="Times New Roman" w:cs="Times New Roman"/>
                <w:sz w:val="24"/>
                <w:szCs w:val="24"/>
              </w:rPr>
              <w:t>TN</w:t>
            </w:r>
            <w:r w:rsidRPr="00743752">
              <w:rPr>
                <w:rFonts w:ascii="Times New Roman" w:eastAsia="宋体" w:hAnsi="Times New Roman" w:cs="Times New Roman" w:hint="eastAsia"/>
                <w:sz w:val="24"/>
                <w:szCs w:val="24"/>
              </w:rPr>
              <w:t>约为</w:t>
            </w:r>
            <w:r w:rsidRPr="00AC624B">
              <w:rPr>
                <w:rFonts w:ascii="Times New Roman" w:eastAsia="宋体" w:hAnsi="Times New Roman" w:cs="Times New Roman"/>
                <w:sz w:val="24"/>
                <w:szCs w:val="24"/>
              </w:rPr>
              <w:t>30mg/L</w:t>
            </w:r>
            <w:r w:rsidRPr="00743752">
              <w:rPr>
                <w:rFonts w:ascii="Times New Roman" w:eastAsia="宋体" w:hAnsi="Times New Roman" w:cs="Times New Roman" w:hint="eastAsia"/>
                <w:sz w:val="24"/>
                <w:szCs w:val="24"/>
              </w:rPr>
              <w:t>，经生化单元处理后约</w:t>
            </w:r>
            <w:r w:rsidRPr="00AC624B">
              <w:rPr>
                <w:rFonts w:ascii="Times New Roman" w:eastAsia="宋体" w:hAnsi="Times New Roman" w:cs="Times New Roman"/>
                <w:sz w:val="24"/>
                <w:szCs w:val="24"/>
              </w:rPr>
              <w:t>3mg/L</w:t>
            </w:r>
            <w:r w:rsidRPr="00743752">
              <w:rPr>
                <w:rFonts w:ascii="Times New Roman" w:eastAsia="宋体" w:hAnsi="Times New Roman" w:cs="Times New Roman" w:hint="eastAsia"/>
                <w:sz w:val="24"/>
                <w:szCs w:val="24"/>
              </w:rPr>
              <w:t>，与含氟浓水混合后，出水</w:t>
            </w:r>
            <w:r w:rsidRPr="00AC624B">
              <w:rPr>
                <w:rFonts w:ascii="Times New Roman" w:eastAsia="宋体" w:hAnsi="Times New Roman" w:cs="Times New Roman"/>
                <w:sz w:val="24"/>
                <w:szCs w:val="24"/>
              </w:rPr>
              <w:t>TN</w:t>
            </w:r>
            <w:r w:rsidRPr="00743752">
              <w:rPr>
                <w:rFonts w:ascii="Times New Roman" w:eastAsia="宋体" w:hAnsi="Times New Roman" w:cs="Times New Roman" w:hint="eastAsia"/>
                <w:sz w:val="24"/>
                <w:szCs w:val="24"/>
              </w:rPr>
              <w:t>低于</w:t>
            </w:r>
            <w:r w:rsidRPr="00AC624B">
              <w:rPr>
                <w:rFonts w:ascii="Times New Roman" w:eastAsia="宋体" w:hAnsi="Times New Roman" w:cs="Times New Roman"/>
                <w:sz w:val="24"/>
                <w:szCs w:val="24"/>
              </w:rPr>
              <w:t>15mg/L</w:t>
            </w:r>
            <w:r w:rsidRPr="00743752">
              <w:rPr>
                <w:rFonts w:ascii="Times New Roman" w:eastAsia="宋体" w:hAnsi="Times New Roman" w:cs="Times New Roman" w:hint="eastAsia"/>
                <w:sz w:val="24"/>
                <w:szCs w:val="24"/>
              </w:rPr>
              <w:t>，满足直接排放要求。</w:t>
            </w:r>
          </w:p>
          <w:p w14:paraId="04E44779" w14:textId="22D0D821" w:rsidR="00D432A7" w:rsidRPr="00AC624B" w:rsidRDefault="00791C74" w:rsidP="00EE5BB0">
            <w:pPr>
              <w:spacing w:line="360" w:lineRule="auto"/>
              <w:ind w:firstLineChars="200" w:firstLine="480"/>
              <w:rPr>
                <w:rFonts w:ascii="Times New Roman" w:eastAsia="宋体" w:hAnsi="Times New Roman" w:cs="Times New Roman"/>
                <w:sz w:val="24"/>
                <w:szCs w:val="24"/>
              </w:rPr>
            </w:pPr>
            <w:r w:rsidRPr="00743752">
              <w:rPr>
                <w:rFonts w:ascii="Times New Roman" w:eastAsia="宋体" w:hAnsi="Times New Roman" w:cs="Times New Roman" w:hint="eastAsia"/>
                <w:sz w:val="24"/>
                <w:szCs w:val="24"/>
              </w:rPr>
              <w:t>为了</w:t>
            </w:r>
            <w:r w:rsidRPr="00AC624B">
              <w:rPr>
                <w:rFonts w:ascii="Times New Roman" w:eastAsia="宋体" w:hAnsi="Times New Roman" w:cs="Times New Roman"/>
                <w:sz w:val="24"/>
                <w:szCs w:val="24"/>
              </w:rPr>
              <w:t>将</w:t>
            </w:r>
            <w:r w:rsidRPr="00743752">
              <w:rPr>
                <w:rFonts w:ascii="Times New Roman" w:eastAsia="宋体" w:hAnsi="Times New Roman" w:cs="Times New Roman" w:hint="eastAsia"/>
                <w:sz w:val="24"/>
                <w:szCs w:val="24"/>
              </w:rPr>
              <w:t>目前</w:t>
            </w:r>
            <w:r w:rsidR="00C748FC" w:rsidRPr="00743752">
              <w:rPr>
                <w:rFonts w:ascii="Times New Roman" w:eastAsia="宋体" w:hAnsi="Times New Roman" w:cs="Times New Roman" w:hint="eastAsia"/>
                <w:sz w:val="24"/>
                <w:szCs w:val="24"/>
              </w:rPr>
              <w:t>厂区</w:t>
            </w:r>
            <w:r w:rsidRPr="00743752">
              <w:rPr>
                <w:rFonts w:ascii="Times New Roman" w:eastAsia="宋体" w:hAnsi="Times New Roman" w:cs="Times New Roman" w:hint="eastAsia"/>
                <w:sz w:val="24"/>
                <w:szCs w:val="24"/>
              </w:rPr>
              <w:t>再生水的产水率</w:t>
            </w:r>
            <w:r w:rsidRPr="00AC624B">
              <w:rPr>
                <w:rFonts w:ascii="Times New Roman" w:eastAsia="宋体" w:hAnsi="Times New Roman" w:cs="Times New Roman"/>
                <w:sz w:val="24"/>
                <w:szCs w:val="24"/>
              </w:rPr>
              <w:t>提高至</w:t>
            </w:r>
            <w:r w:rsidRPr="00AC624B">
              <w:rPr>
                <w:rFonts w:ascii="Times New Roman" w:eastAsia="宋体" w:hAnsi="Times New Roman" w:cs="Times New Roman"/>
                <w:sz w:val="24"/>
                <w:szCs w:val="24"/>
              </w:rPr>
              <w:t>70%</w:t>
            </w:r>
            <w:r w:rsidRPr="00743752">
              <w:rPr>
                <w:rFonts w:ascii="Times New Roman" w:eastAsia="宋体" w:hAnsi="Times New Roman" w:cs="Times New Roman" w:hint="eastAsia"/>
                <w:sz w:val="24"/>
                <w:szCs w:val="24"/>
              </w:rPr>
              <w:t>，现拟将全厂的</w:t>
            </w:r>
            <w:r w:rsidR="00400E64" w:rsidRPr="00743752">
              <w:rPr>
                <w:rFonts w:ascii="Times New Roman" w:eastAsia="宋体" w:hAnsi="Times New Roman" w:cs="Times New Roman" w:hint="eastAsia"/>
                <w:sz w:val="24"/>
                <w:szCs w:val="24"/>
              </w:rPr>
              <w:t>其他废水</w:t>
            </w:r>
            <w:r w:rsidRPr="00743752">
              <w:rPr>
                <w:rFonts w:ascii="Times New Roman" w:eastAsia="宋体" w:hAnsi="Times New Roman" w:cs="Times New Roman" w:hint="eastAsia"/>
                <w:sz w:val="24"/>
                <w:szCs w:val="24"/>
              </w:rPr>
              <w:t>回收利用，不再</w:t>
            </w:r>
            <w:r w:rsidR="00B342DB" w:rsidRPr="00743752">
              <w:rPr>
                <w:rFonts w:ascii="Times New Roman" w:eastAsia="宋体" w:hAnsi="Times New Roman" w:cs="Times New Roman" w:hint="eastAsia"/>
                <w:sz w:val="24"/>
                <w:szCs w:val="24"/>
              </w:rPr>
              <w:t>与</w:t>
            </w:r>
            <w:r w:rsidRPr="00743752">
              <w:rPr>
                <w:rFonts w:ascii="Times New Roman" w:eastAsia="宋体" w:hAnsi="Times New Roman" w:cs="Times New Roman" w:hint="eastAsia"/>
                <w:sz w:val="24"/>
                <w:szCs w:val="24"/>
              </w:rPr>
              <w:t>含氟浓水</w:t>
            </w:r>
            <w:r w:rsidR="00B342DB" w:rsidRPr="00743752">
              <w:rPr>
                <w:rFonts w:ascii="Times New Roman" w:eastAsia="宋体" w:hAnsi="Times New Roman" w:cs="Times New Roman" w:hint="eastAsia"/>
                <w:sz w:val="24"/>
                <w:szCs w:val="24"/>
              </w:rPr>
              <w:t>混合，</w:t>
            </w:r>
            <w:r w:rsidR="00400E64" w:rsidRPr="00743752">
              <w:rPr>
                <w:rFonts w:ascii="Times New Roman" w:eastAsia="宋体" w:hAnsi="Times New Roman" w:cs="Times New Roman" w:hint="eastAsia"/>
                <w:sz w:val="24"/>
                <w:szCs w:val="24"/>
              </w:rPr>
              <w:t>含氟浓水总氮无法得到稀释，</w:t>
            </w:r>
            <w:r w:rsidRPr="00743752">
              <w:rPr>
                <w:rFonts w:ascii="Times New Roman" w:eastAsia="宋体" w:hAnsi="Times New Roman" w:cs="Times New Roman" w:hint="eastAsia"/>
                <w:sz w:val="24"/>
                <w:szCs w:val="24"/>
              </w:rPr>
              <w:t>导致</w:t>
            </w:r>
            <w:r w:rsidR="00B342DB" w:rsidRPr="00743752">
              <w:rPr>
                <w:rFonts w:ascii="Times New Roman" w:eastAsia="宋体" w:hAnsi="Times New Roman" w:cs="Times New Roman" w:hint="eastAsia"/>
                <w:sz w:val="24"/>
                <w:szCs w:val="24"/>
              </w:rPr>
              <w:t>厂区出水</w:t>
            </w:r>
            <w:r w:rsidR="00596B84" w:rsidRPr="00AC624B">
              <w:rPr>
                <w:rFonts w:ascii="Times New Roman" w:eastAsia="宋体" w:hAnsi="Times New Roman" w:cs="Times New Roman"/>
                <w:sz w:val="24"/>
                <w:szCs w:val="24"/>
              </w:rPr>
              <w:t>TN</w:t>
            </w:r>
            <w:r w:rsidR="00596B84" w:rsidRPr="00743752">
              <w:rPr>
                <w:rFonts w:ascii="Times New Roman" w:eastAsia="宋体" w:hAnsi="Times New Roman" w:cs="Times New Roman" w:hint="eastAsia"/>
                <w:sz w:val="24"/>
                <w:szCs w:val="24"/>
              </w:rPr>
              <w:t>大于</w:t>
            </w:r>
            <w:r w:rsidR="00596B84" w:rsidRPr="00AC624B">
              <w:rPr>
                <w:rFonts w:ascii="Times New Roman" w:eastAsia="宋体" w:hAnsi="Times New Roman" w:cs="Times New Roman"/>
                <w:sz w:val="24"/>
                <w:szCs w:val="24"/>
              </w:rPr>
              <w:t>15mg/L</w:t>
            </w:r>
            <w:r w:rsidR="00596B84" w:rsidRPr="00743752">
              <w:rPr>
                <w:rFonts w:ascii="Times New Roman" w:eastAsia="宋体" w:hAnsi="Times New Roman" w:cs="Times New Roman" w:hint="eastAsia"/>
                <w:sz w:val="24"/>
                <w:szCs w:val="24"/>
              </w:rPr>
              <w:t>，不满足排放要求，存在有关氮元素排放指标超标的风险</w:t>
            </w:r>
            <w:r w:rsidR="00B342DB" w:rsidRPr="00743752">
              <w:rPr>
                <w:rFonts w:ascii="Times New Roman" w:eastAsia="宋体" w:hAnsi="Times New Roman" w:cs="Times New Roman" w:hint="eastAsia"/>
                <w:sz w:val="24"/>
                <w:szCs w:val="24"/>
              </w:rPr>
              <w:t>。</w:t>
            </w:r>
            <w:r w:rsidR="00596B84" w:rsidRPr="00743752">
              <w:rPr>
                <w:rFonts w:ascii="Times New Roman" w:eastAsia="宋体" w:hAnsi="Times New Roman" w:cs="Times New Roman" w:hint="eastAsia"/>
                <w:sz w:val="24"/>
                <w:szCs w:val="24"/>
              </w:rPr>
              <w:t>为解决这个问题，需要对处理后的含氟废水</w:t>
            </w:r>
            <w:r w:rsidR="00596B84" w:rsidRPr="00AC624B">
              <w:rPr>
                <w:rFonts w:ascii="Times New Roman" w:eastAsia="宋体" w:hAnsi="Times New Roman" w:cs="Times New Roman"/>
                <w:sz w:val="24"/>
                <w:szCs w:val="24"/>
              </w:rPr>
              <w:t>进行</w:t>
            </w:r>
            <w:r w:rsidR="00596B84" w:rsidRPr="00743752">
              <w:rPr>
                <w:rFonts w:ascii="Times New Roman" w:eastAsia="宋体" w:hAnsi="Times New Roman" w:cs="Times New Roman" w:hint="eastAsia"/>
                <w:sz w:val="24"/>
                <w:szCs w:val="24"/>
              </w:rPr>
              <w:t>脱氮处理</w:t>
            </w:r>
            <w:r w:rsidR="00596B84" w:rsidRPr="00AC624B">
              <w:rPr>
                <w:rFonts w:ascii="Times New Roman" w:eastAsia="宋体" w:hAnsi="Times New Roman" w:cs="Times New Roman"/>
                <w:sz w:val="24"/>
                <w:szCs w:val="24"/>
              </w:rPr>
              <w:t>，</w:t>
            </w:r>
            <w:r w:rsidR="00596B84" w:rsidRPr="00743752">
              <w:rPr>
                <w:rFonts w:ascii="Times New Roman" w:eastAsia="宋体" w:hAnsi="Times New Roman" w:cs="Times New Roman" w:hint="eastAsia"/>
                <w:sz w:val="24"/>
                <w:szCs w:val="24"/>
              </w:rPr>
              <w:t>为</w:t>
            </w:r>
            <w:r w:rsidR="00596B84" w:rsidRPr="00AC624B">
              <w:rPr>
                <w:rFonts w:ascii="Times New Roman" w:eastAsia="宋体" w:hAnsi="Times New Roman" w:cs="Times New Roman"/>
                <w:sz w:val="24"/>
                <w:szCs w:val="24"/>
              </w:rPr>
              <w:t>确保全厂排水能够稳定达标</w:t>
            </w:r>
            <w:r w:rsidR="00596B84" w:rsidRPr="00743752">
              <w:rPr>
                <w:rFonts w:ascii="Times New Roman" w:eastAsia="宋体" w:hAnsi="Times New Roman" w:cs="Times New Roman" w:hint="eastAsia"/>
                <w:sz w:val="24"/>
                <w:szCs w:val="24"/>
              </w:rPr>
              <w:t>，需将</w:t>
            </w:r>
            <w:r w:rsidR="00596B84" w:rsidRPr="00AC624B">
              <w:rPr>
                <w:rFonts w:ascii="Times New Roman" w:eastAsia="宋体" w:hAnsi="Times New Roman" w:cs="Times New Roman"/>
                <w:sz w:val="24"/>
                <w:szCs w:val="24"/>
              </w:rPr>
              <w:t>TN</w:t>
            </w:r>
            <w:r w:rsidR="00596B84" w:rsidRPr="00743752">
              <w:rPr>
                <w:rFonts w:ascii="Times New Roman" w:eastAsia="宋体" w:hAnsi="Times New Roman" w:cs="Times New Roman" w:hint="eastAsia"/>
                <w:sz w:val="24"/>
                <w:szCs w:val="24"/>
              </w:rPr>
              <w:t>控制在</w:t>
            </w:r>
            <w:r w:rsidR="00596B84" w:rsidRPr="00AC624B">
              <w:rPr>
                <w:rFonts w:ascii="Times New Roman" w:eastAsia="宋体" w:hAnsi="Times New Roman" w:cs="Times New Roman"/>
                <w:sz w:val="24"/>
                <w:szCs w:val="24"/>
              </w:rPr>
              <w:t>12mg/L</w:t>
            </w:r>
            <w:r w:rsidR="00596B84" w:rsidRPr="00743752">
              <w:rPr>
                <w:rFonts w:ascii="Times New Roman" w:eastAsia="宋体" w:hAnsi="Times New Roman" w:cs="Times New Roman" w:hint="eastAsia"/>
                <w:sz w:val="24"/>
                <w:szCs w:val="24"/>
              </w:rPr>
              <w:t>以下</w:t>
            </w:r>
            <w:r w:rsidR="00596B84" w:rsidRPr="00AC624B">
              <w:rPr>
                <w:rFonts w:ascii="Times New Roman" w:eastAsia="宋体" w:hAnsi="Times New Roman" w:cs="Times New Roman"/>
                <w:sz w:val="24"/>
                <w:szCs w:val="24"/>
              </w:rPr>
              <w:t>。</w:t>
            </w:r>
          </w:p>
          <w:p w14:paraId="4496A9F3" w14:textId="77777777" w:rsidR="00D432A7" w:rsidRPr="00743752" w:rsidRDefault="00D432A7" w:rsidP="00EE5BB0">
            <w:pPr>
              <w:spacing w:line="360" w:lineRule="auto"/>
              <w:ind w:firstLineChars="200" w:firstLine="480"/>
              <w:rPr>
                <w:rFonts w:ascii="Times New Roman" w:eastAsia="宋体" w:hAnsi="Times New Roman" w:cs="Times New Roman"/>
                <w:sz w:val="24"/>
                <w:szCs w:val="24"/>
              </w:rPr>
            </w:pPr>
          </w:p>
          <w:p w14:paraId="6302A392" w14:textId="77777777" w:rsidR="00D432A7" w:rsidRPr="00743752" w:rsidRDefault="00596B84">
            <w:pPr>
              <w:jc w:val="center"/>
              <w:rPr>
                <w:rFonts w:ascii="Times New Roman" w:eastAsia="宋体" w:hAnsi="Times New Roman" w:cs="Times New Roman"/>
                <w:sz w:val="24"/>
                <w:szCs w:val="24"/>
              </w:rPr>
            </w:pPr>
            <w:r w:rsidRPr="00743752">
              <w:rPr>
                <w:rFonts w:ascii="Times New Roman" w:eastAsia="宋体" w:hAnsi="Times New Roman" w:cs="Times New Roman"/>
                <w:noProof/>
                <w:sz w:val="24"/>
                <w:szCs w:val="24"/>
              </w:rPr>
              <w:drawing>
                <wp:inline distT="0" distB="0" distL="0" distR="0" wp14:anchorId="12CAD3A8" wp14:editId="0A268BDB">
                  <wp:extent cx="5274310" cy="3549015"/>
                  <wp:effectExtent l="0" t="0" r="13970" b="1905"/>
                  <wp:docPr id="8213438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343811"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3549015"/>
                          </a:xfrm>
                          <a:prstGeom prst="rect">
                            <a:avLst/>
                          </a:prstGeom>
                          <a:noFill/>
                          <a:ln>
                            <a:noFill/>
                          </a:ln>
                        </pic:spPr>
                      </pic:pic>
                    </a:graphicData>
                  </a:graphic>
                </wp:inline>
              </w:drawing>
            </w:r>
          </w:p>
          <w:p w14:paraId="7749FF23" w14:textId="77777777" w:rsidR="00D432A7" w:rsidRPr="00743752" w:rsidRDefault="00D432A7">
            <w:pPr>
              <w:jc w:val="center"/>
              <w:rPr>
                <w:rFonts w:ascii="Times New Roman" w:eastAsia="宋体" w:hAnsi="Times New Roman" w:cs="Times New Roman"/>
                <w:sz w:val="24"/>
                <w:szCs w:val="24"/>
              </w:rPr>
            </w:pPr>
          </w:p>
          <w:p w14:paraId="6CCDDF84" w14:textId="67214483" w:rsidR="00D432A7" w:rsidRPr="00743752" w:rsidRDefault="00596B84">
            <w:pPr>
              <w:jc w:val="center"/>
              <w:rPr>
                <w:rFonts w:ascii="Times New Roman" w:eastAsia="宋体" w:hAnsi="Times New Roman" w:cs="Times New Roman"/>
                <w:sz w:val="24"/>
                <w:szCs w:val="24"/>
              </w:rPr>
            </w:pPr>
            <w:r w:rsidRPr="00743752">
              <w:rPr>
                <w:rFonts w:ascii="Times New Roman" w:eastAsia="宋体" w:hAnsi="Times New Roman" w:cs="Times New Roman" w:hint="eastAsia"/>
                <w:sz w:val="24"/>
                <w:szCs w:val="24"/>
              </w:rPr>
              <w:t>含氟</w:t>
            </w:r>
            <w:r w:rsidR="0041431F" w:rsidRPr="00743752">
              <w:rPr>
                <w:rFonts w:ascii="Times New Roman" w:eastAsia="宋体" w:hAnsi="Times New Roman" w:cs="Times New Roman" w:hint="eastAsia"/>
                <w:sz w:val="24"/>
                <w:szCs w:val="24"/>
              </w:rPr>
              <w:t>废水处理工艺中</w:t>
            </w:r>
            <w:r w:rsidRPr="00743752">
              <w:rPr>
                <w:rFonts w:ascii="Times New Roman" w:eastAsia="宋体" w:hAnsi="Times New Roman" w:cs="Times New Roman" w:hint="eastAsia"/>
                <w:sz w:val="24"/>
                <w:szCs w:val="24"/>
              </w:rPr>
              <w:t>调节池水质指标</w:t>
            </w:r>
          </w:p>
          <w:tbl>
            <w:tblPr>
              <w:tblW w:w="48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
              <w:gridCol w:w="1057"/>
              <w:gridCol w:w="1178"/>
              <w:gridCol w:w="1109"/>
              <w:gridCol w:w="1135"/>
              <w:gridCol w:w="1133"/>
              <w:gridCol w:w="992"/>
              <w:gridCol w:w="992"/>
            </w:tblGrid>
            <w:tr w:rsidR="00D432A7" w:rsidRPr="006F39FC" w14:paraId="04637917" w14:textId="77777777" w:rsidTr="00743752">
              <w:trPr>
                <w:trHeight w:val="255"/>
                <w:jc w:val="center"/>
              </w:trPr>
              <w:tc>
                <w:tcPr>
                  <w:tcW w:w="549" w:type="pct"/>
                  <w:noWrap/>
                  <w:vAlign w:val="center"/>
                </w:tcPr>
                <w:p w14:paraId="3104CA42" w14:textId="77777777" w:rsidR="00D432A7" w:rsidRPr="00743752" w:rsidRDefault="00596B84">
                  <w:pPr>
                    <w:jc w:val="center"/>
                    <w:rPr>
                      <w:rFonts w:ascii="Times New Roman" w:eastAsia="宋体" w:hAnsi="Times New Roman" w:cs="Times New Roman"/>
                      <w:szCs w:val="21"/>
                      <w:vertAlign w:val="superscript"/>
                    </w:rPr>
                  </w:pPr>
                  <w:r w:rsidRPr="00743752">
                    <w:rPr>
                      <w:rFonts w:ascii="Times New Roman" w:eastAsia="宋体" w:hAnsi="Times New Roman" w:cs="Times New Roman"/>
                      <w:szCs w:val="21"/>
                    </w:rPr>
                    <w:t>F</w:t>
                  </w:r>
                  <w:r w:rsidRPr="00743752">
                    <w:rPr>
                      <w:rFonts w:ascii="Times New Roman" w:eastAsia="宋体" w:hAnsi="Times New Roman" w:cs="Times New Roman"/>
                      <w:szCs w:val="21"/>
                      <w:vertAlign w:val="superscript"/>
                    </w:rPr>
                    <w:t>-</w:t>
                  </w:r>
                </w:p>
                <w:p w14:paraId="1FD010D5"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(mg/L)</w:t>
                  </w:r>
                </w:p>
              </w:tc>
              <w:tc>
                <w:tcPr>
                  <w:tcW w:w="619" w:type="pct"/>
                  <w:noWrap/>
                  <w:vAlign w:val="center"/>
                </w:tcPr>
                <w:p w14:paraId="0C228077"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hint="eastAsia"/>
                      <w:szCs w:val="21"/>
                    </w:rPr>
                    <w:t>氨氮</w:t>
                  </w:r>
                  <w:r w:rsidRPr="00743752">
                    <w:rPr>
                      <w:rFonts w:ascii="Times New Roman" w:eastAsia="宋体" w:hAnsi="Times New Roman" w:cs="Times New Roman"/>
                      <w:szCs w:val="21"/>
                    </w:rPr>
                    <w:br/>
                  </w:r>
                  <w:r w:rsidRPr="00743752">
                    <w:rPr>
                      <w:rFonts w:ascii="Times New Roman" w:eastAsia="宋体" w:hAnsi="Times New Roman" w:cs="Times New Roman" w:hint="eastAsia"/>
                      <w:szCs w:val="21"/>
                    </w:rPr>
                    <w:t>（</w:t>
                  </w:r>
                  <w:r w:rsidRPr="00743752">
                    <w:rPr>
                      <w:rFonts w:ascii="Times New Roman" w:eastAsia="宋体" w:hAnsi="Times New Roman" w:cs="Times New Roman"/>
                      <w:szCs w:val="21"/>
                    </w:rPr>
                    <w:t>mg/L)</w:t>
                  </w:r>
                </w:p>
              </w:tc>
              <w:tc>
                <w:tcPr>
                  <w:tcW w:w="690" w:type="pct"/>
                  <w:noWrap/>
                  <w:vAlign w:val="center"/>
                </w:tcPr>
                <w:p w14:paraId="22A71AD7"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hint="eastAsia"/>
                      <w:szCs w:val="21"/>
                    </w:rPr>
                    <w:t>硝酸盐氮</w:t>
                  </w:r>
                </w:p>
                <w:p w14:paraId="7FBD7A20"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hint="eastAsia"/>
                      <w:szCs w:val="21"/>
                    </w:rPr>
                    <w:t>（</w:t>
                  </w:r>
                  <w:r w:rsidRPr="00743752">
                    <w:rPr>
                      <w:rFonts w:ascii="Times New Roman" w:eastAsia="宋体" w:hAnsi="Times New Roman" w:cs="Times New Roman"/>
                      <w:szCs w:val="21"/>
                    </w:rPr>
                    <w:t>mg/L)</w:t>
                  </w:r>
                </w:p>
              </w:tc>
              <w:tc>
                <w:tcPr>
                  <w:tcW w:w="650" w:type="pct"/>
                  <w:noWrap/>
                  <w:vAlign w:val="center"/>
                </w:tcPr>
                <w:p w14:paraId="23031D88" w14:textId="77777777" w:rsidR="00D432A7" w:rsidRPr="00743752" w:rsidRDefault="00596B84">
                  <w:pPr>
                    <w:jc w:val="center"/>
                    <w:rPr>
                      <w:rFonts w:ascii="Times New Roman" w:eastAsia="宋体" w:hAnsi="Times New Roman" w:cs="Times New Roman"/>
                      <w:szCs w:val="21"/>
                      <w:vertAlign w:val="superscript"/>
                    </w:rPr>
                  </w:pPr>
                  <w:r w:rsidRPr="00743752">
                    <w:rPr>
                      <w:rFonts w:ascii="Times New Roman" w:eastAsia="宋体" w:hAnsi="Times New Roman" w:cs="Times New Roman"/>
                      <w:szCs w:val="21"/>
                    </w:rPr>
                    <w:t>Ca</w:t>
                  </w:r>
                  <w:r w:rsidRPr="00743752">
                    <w:rPr>
                      <w:rFonts w:ascii="Times New Roman" w:eastAsia="宋体" w:hAnsi="Times New Roman" w:cs="Times New Roman"/>
                      <w:szCs w:val="21"/>
                      <w:vertAlign w:val="superscript"/>
                    </w:rPr>
                    <w:t>2+</w:t>
                  </w:r>
                </w:p>
                <w:p w14:paraId="4990A048"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(mg/L)</w:t>
                  </w:r>
                </w:p>
              </w:tc>
              <w:tc>
                <w:tcPr>
                  <w:tcW w:w="665" w:type="pct"/>
                  <w:noWrap/>
                  <w:vAlign w:val="center"/>
                </w:tcPr>
                <w:p w14:paraId="4C61B4A2"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TN</w:t>
                  </w:r>
                </w:p>
                <w:p w14:paraId="5B5B99D2"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(mg/L)</w:t>
                  </w:r>
                </w:p>
              </w:tc>
              <w:tc>
                <w:tcPr>
                  <w:tcW w:w="664" w:type="pct"/>
                  <w:noWrap/>
                  <w:vAlign w:val="center"/>
                </w:tcPr>
                <w:p w14:paraId="6428E780"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COD</w:t>
                  </w:r>
                </w:p>
                <w:p w14:paraId="10460E04"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(mg/L)</w:t>
                  </w:r>
                </w:p>
              </w:tc>
              <w:tc>
                <w:tcPr>
                  <w:tcW w:w="581" w:type="pct"/>
                  <w:noWrap/>
                  <w:vAlign w:val="center"/>
                </w:tcPr>
                <w:p w14:paraId="6A94743C"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TP</w:t>
                  </w:r>
                </w:p>
                <w:p w14:paraId="5C3C1842"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(mg/L)</w:t>
                  </w:r>
                </w:p>
              </w:tc>
              <w:tc>
                <w:tcPr>
                  <w:tcW w:w="581" w:type="pct"/>
                  <w:vAlign w:val="center"/>
                </w:tcPr>
                <w:p w14:paraId="087B7C7D" w14:textId="77777777" w:rsidR="00D432A7" w:rsidRPr="00743752" w:rsidRDefault="00596B84" w:rsidP="006F39FC">
                  <w:pPr>
                    <w:jc w:val="center"/>
                    <w:rPr>
                      <w:rFonts w:ascii="Times New Roman" w:eastAsia="宋体" w:hAnsi="Times New Roman" w:cs="Times New Roman"/>
                      <w:szCs w:val="21"/>
                    </w:rPr>
                  </w:pPr>
                  <w:r w:rsidRPr="00743752">
                    <w:rPr>
                      <w:rFonts w:ascii="Times New Roman" w:eastAsia="宋体" w:hAnsi="Times New Roman" w:cs="Times New Roman"/>
                      <w:szCs w:val="21"/>
                    </w:rPr>
                    <w:t>pH</w:t>
                  </w:r>
                </w:p>
              </w:tc>
            </w:tr>
            <w:tr w:rsidR="00D432A7" w:rsidRPr="006F39FC" w14:paraId="754369B7" w14:textId="77777777">
              <w:trPr>
                <w:trHeight w:val="255"/>
                <w:jc w:val="center"/>
              </w:trPr>
              <w:tc>
                <w:tcPr>
                  <w:tcW w:w="549" w:type="pct"/>
                  <w:noWrap/>
                  <w:vAlign w:val="center"/>
                </w:tcPr>
                <w:p w14:paraId="77292B3D"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20.97</w:t>
                  </w:r>
                </w:p>
              </w:tc>
              <w:tc>
                <w:tcPr>
                  <w:tcW w:w="619" w:type="pct"/>
                  <w:noWrap/>
                  <w:vAlign w:val="center"/>
                </w:tcPr>
                <w:p w14:paraId="016CB2BC"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12.62</w:t>
                  </w:r>
                </w:p>
              </w:tc>
              <w:tc>
                <w:tcPr>
                  <w:tcW w:w="690" w:type="pct"/>
                  <w:noWrap/>
                  <w:vAlign w:val="center"/>
                </w:tcPr>
                <w:p w14:paraId="4211753E"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1.44</w:t>
                  </w:r>
                </w:p>
              </w:tc>
              <w:tc>
                <w:tcPr>
                  <w:tcW w:w="650" w:type="pct"/>
                  <w:noWrap/>
                  <w:vAlign w:val="center"/>
                </w:tcPr>
                <w:p w14:paraId="32CBA60A"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161.75</w:t>
                  </w:r>
                </w:p>
              </w:tc>
              <w:tc>
                <w:tcPr>
                  <w:tcW w:w="665" w:type="pct"/>
                  <w:noWrap/>
                  <w:vAlign w:val="center"/>
                </w:tcPr>
                <w:p w14:paraId="49AD9CC2"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21.63</w:t>
                  </w:r>
                </w:p>
              </w:tc>
              <w:tc>
                <w:tcPr>
                  <w:tcW w:w="664" w:type="pct"/>
                  <w:noWrap/>
                  <w:vAlign w:val="center"/>
                </w:tcPr>
                <w:p w14:paraId="24639120"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25.82</w:t>
                  </w:r>
                </w:p>
              </w:tc>
              <w:tc>
                <w:tcPr>
                  <w:tcW w:w="581" w:type="pct"/>
                  <w:noWrap/>
                  <w:vAlign w:val="center"/>
                </w:tcPr>
                <w:p w14:paraId="1AC33984"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0.36</w:t>
                  </w:r>
                </w:p>
              </w:tc>
              <w:tc>
                <w:tcPr>
                  <w:tcW w:w="581" w:type="pct"/>
                </w:tcPr>
                <w:p w14:paraId="4E823BF8" w14:textId="77777777" w:rsidR="00D432A7" w:rsidRPr="00743752" w:rsidRDefault="00596B84">
                  <w:pPr>
                    <w:jc w:val="center"/>
                    <w:rPr>
                      <w:rFonts w:ascii="Times New Roman" w:eastAsia="宋体" w:hAnsi="Times New Roman" w:cs="Times New Roman"/>
                      <w:szCs w:val="21"/>
                    </w:rPr>
                  </w:pPr>
                  <w:r w:rsidRPr="00743752">
                    <w:rPr>
                      <w:rFonts w:ascii="Times New Roman" w:eastAsia="宋体" w:hAnsi="Times New Roman" w:cs="Times New Roman"/>
                      <w:szCs w:val="21"/>
                    </w:rPr>
                    <w:t>6-7</w:t>
                  </w:r>
                </w:p>
              </w:tc>
            </w:tr>
          </w:tbl>
          <w:p w14:paraId="363B7C67" w14:textId="77777777" w:rsidR="00D432A7" w:rsidRPr="00743752" w:rsidRDefault="00D432A7">
            <w:pPr>
              <w:jc w:val="center"/>
              <w:rPr>
                <w:rFonts w:ascii="Times New Roman" w:eastAsia="宋体" w:hAnsi="Times New Roman" w:cs="Times New Roman"/>
                <w:sz w:val="24"/>
                <w:szCs w:val="24"/>
                <w:highlight w:val="yellow"/>
              </w:rPr>
            </w:pPr>
          </w:p>
        </w:tc>
      </w:tr>
      <w:tr w:rsidR="00D432A7" w:rsidRPr="00AC624B" w14:paraId="7C023C52" w14:textId="77777777">
        <w:trPr>
          <w:trHeight w:val="510"/>
          <w:jc w:val="center"/>
        </w:trPr>
        <w:tc>
          <w:tcPr>
            <w:tcW w:w="8956" w:type="dxa"/>
            <w:shd w:val="clear" w:color="auto" w:fill="auto"/>
            <w:vAlign w:val="center"/>
          </w:tcPr>
          <w:p w14:paraId="2B9E8933" w14:textId="77777777" w:rsidR="00D432A7" w:rsidRPr="00743752" w:rsidRDefault="00596B84">
            <w:pPr>
              <w:ind w:left="57"/>
              <w:rPr>
                <w:rFonts w:ascii="Times New Roman" w:eastAsia="宋体" w:hAnsi="Times New Roman" w:cs="Times New Roman"/>
                <w:sz w:val="24"/>
                <w:szCs w:val="24"/>
              </w:rPr>
            </w:pPr>
            <w:r w:rsidRPr="00743752">
              <w:rPr>
                <w:rFonts w:ascii="Times New Roman" w:eastAsia="宋体" w:hAnsi="Times New Roman" w:cs="Times New Roman" w:hint="eastAsia"/>
                <w:b/>
                <w:sz w:val="24"/>
                <w:szCs w:val="24"/>
              </w:rPr>
              <w:lastRenderedPageBreak/>
              <w:t>二</w:t>
            </w:r>
            <w:r w:rsidRPr="00743752">
              <w:rPr>
                <w:rFonts w:ascii="Times New Roman" w:eastAsia="宋体" w:hAnsi="Times New Roman" w:cs="Times New Roman"/>
                <w:b/>
                <w:sz w:val="24"/>
                <w:szCs w:val="24"/>
              </w:rPr>
              <w:t>、</w:t>
            </w:r>
            <w:r w:rsidRPr="00743752">
              <w:rPr>
                <w:rFonts w:ascii="Times New Roman" w:eastAsia="宋体" w:hAnsi="Times New Roman" w:cs="Times New Roman" w:hint="eastAsia"/>
                <w:b/>
                <w:sz w:val="24"/>
                <w:szCs w:val="24"/>
              </w:rPr>
              <w:t>揭榜需求</w:t>
            </w:r>
          </w:p>
        </w:tc>
      </w:tr>
      <w:tr w:rsidR="00D432A7" w:rsidRPr="00AC624B" w14:paraId="3F4E8974" w14:textId="77777777">
        <w:trPr>
          <w:trHeight w:val="510"/>
          <w:jc w:val="center"/>
        </w:trPr>
        <w:tc>
          <w:tcPr>
            <w:tcW w:w="8956" w:type="dxa"/>
            <w:shd w:val="clear" w:color="auto" w:fill="auto"/>
            <w:vAlign w:val="center"/>
          </w:tcPr>
          <w:p w14:paraId="7CD10AF9" w14:textId="024E445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1.</w:t>
            </w:r>
            <w:r w:rsidRPr="00AC624B">
              <w:rPr>
                <w:rFonts w:ascii="Times New Roman" w:eastAsia="宋体" w:hAnsi="Times New Roman" w:cs="Times New Roman" w:hint="eastAsia"/>
                <w:sz w:val="24"/>
                <w:szCs w:val="24"/>
              </w:rPr>
              <w:t>进行厂区氮素归趋分析</w:t>
            </w:r>
            <w:r w:rsidR="0041431F" w:rsidRPr="00AC624B">
              <w:rPr>
                <w:rFonts w:ascii="Times New Roman" w:eastAsia="宋体" w:hAnsi="Times New Roman" w:cs="Times New Roman" w:hint="eastAsia"/>
                <w:sz w:val="24"/>
                <w:szCs w:val="24"/>
              </w:rPr>
              <w:t>，并</w:t>
            </w:r>
            <w:r w:rsidRPr="00AC624B">
              <w:rPr>
                <w:rFonts w:ascii="Times New Roman" w:eastAsia="宋体" w:hAnsi="Times New Roman" w:cs="Times New Roman" w:hint="eastAsia"/>
                <w:sz w:val="24"/>
                <w:szCs w:val="24"/>
              </w:rPr>
              <w:t>编制综合处理方案；</w:t>
            </w:r>
          </w:p>
          <w:p w14:paraId="7A9EF5F4" w14:textId="162DEDF4" w:rsidR="00D432A7" w:rsidRPr="00743752"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2.</w:t>
            </w:r>
            <w:r w:rsidRPr="00AC624B">
              <w:rPr>
                <w:rFonts w:ascii="Times New Roman" w:eastAsia="宋体" w:hAnsi="Times New Roman" w:cs="Times New Roman" w:hint="eastAsia"/>
                <w:sz w:val="24"/>
                <w:szCs w:val="24"/>
              </w:rPr>
              <w:t>开展中试研究，将含氟浓水总氮稳定降至</w:t>
            </w:r>
            <w:r w:rsidRPr="00AC624B">
              <w:rPr>
                <w:rFonts w:ascii="Times New Roman" w:eastAsia="宋体" w:hAnsi="Times New Roman" w:cs="Times New Roman"/>
                <w:sz w:val="24"/>
                <w:szCs w:val="24"/>
              </w:rPr>
              <w:t>12mg/L</w:t>
            </w:r>
            <w:r w:rsidR="00400E64" w:rsidRPr="00AC624B">
              <w:rPr>
                <w:rFonts w:ascii="Times New Roman" w:eastAsia="宋体" w:hAnsi="Times New Roman" w:cs="Times New Roman" w:hint="eastAsia"/>
                <w:sz w:val="24"/>
                <w:szCs w:val="24"/>
              </w:rPr>
              <w:t>以下</w:t>
            </w:r>
            <w:r w:rsidRPr="00AC624B">
              <w:rPr>
                <w:rFonts w:ascii="Times New Roman" w:eastAsia="宋体" w:hAnsi="Times New Roman" w:cs="Times New Roman" w:hint="eastAsia"/>
                <w:sz w:val="24"/>
                <w:szCs w:val="24"/>
              </w:rPr>
              <w:t>。</w:t>
            </w:r>
          </w:p>
        </w:tc>
      </w:tr>
      <w:tr w:rsidR="00D432A7" w:rsidRPr="00AC624B" w14:paraId="558E1395" w14:textId="77777777">
        <w:trPr>
          <w:trHeight w:val="510"/>
          <w:jc w:val="center"/>
        </w:trPr>
        <w:tc>
          <w:tcPr>
            <w:tcW w:w="8956" w:type="dxa"/>
            <w:shd w:val="clear" w:color="auto" w:fill="auto"/>
            <w:vAlign w:val="center"/>
          </w:tcPr>
          <w:p w14:paraId="42FBEBB3" w14:textId="77777777" w:rsidR="00D432A7" w:rsidRPr="00743752" w:rsidRDefault="00596B84">
            <w:pPr>
              <w:ind w:left="57"/>
              <w:rPr>
                <w:rFonts w:ascii="Times New Roman" w:eastAsia="宋体" w:hAnsi="Times New Roman" w:cs="Times New Roman"/>
                <w:sz w:val="24"/>
                <w:szCs w:val="24"/>
              </w:rPr>
            </w:pPr>
            <w:r w:rsidRPr="00743752">
              <w:rPr>
                <w:rFonts w:ascii="Times New Roman" w:eastAsia="宋体" w:hAnsi="Times New Roman" w:cs="Times New Roman" w:hint="eastAsia"/>
                <w:b/>
                <w:sz w:val="24"/>
                <w:szCs w:val="24"/>
              </w:rPr>
              <w:t>三</w:t>
            </w:r>
            <w:r w:rsidRPr="00743752">
              <w:rPr>
                <w:rFonts w:ascii="Times New Roman" w:eastAsia="宋体" w:hAnsi="Times New Roman" w:cs="Times New Roman"/>
                <w:b/>
                <w:sz w:val="24"/>
                <w:szCs w:val="24"/>
              </w:rPr>
              <w:t>、考核指标</w:t>
            </w:r>
          </w:p>
        </w:tc>
      </w:tr>
      <w:tr w:rsidR="00D432A7" w:rsidRPr="00AC624B" w14:paraId="0588F806" w14:textId="77777777">
        <w:trPr>
          <w:trHeight w:val="510"/>
          <w:jc w:val="center"/>
        </w:trPr>
        <w:tc>
          <w:tcPr>
            <w:tcW w:w="8956" w:type="dxa"/>
            <w:shd w:val="clear" w:color="auto" w:fill="auto"/>
            <w:vAlign w:val="center"/>
          </w:tcPr>
          <w:p w14:paraId="46922800"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1.</w:t>
            </w:r>
            <w:r w:rsidRPr="00AC624B">
              <w:rPr>
                <w:rFonts w:ascii="Times New Roman" w:eastAsia="宋体" w:hAnsi="Times New Roman" w:cs="Times New Roman" w:hint="eastAsia"/>
                <w:bCs/>
                <w:sz w:val="24"/>
                <w:szCs w:val="24"/>
              </w:rPr>
              <w:t>完成</w:t>
            </w:r>
            <w:r w:rsidRPr="00AC624B">
              <w:rPr>
                <w:rFonts w:ascii="Times New Roman" w:eastAsia="宋体" w:hAnsi="Times New Roman" w:cs="Times New Roman" w:hint="eastAsia"/>
                <w:sz w:val="24"/>
                <w:szCs w:val="24"/>
              </w:rPr>
              <w:t>氮素归趋分析及综合处理方案编制；</w:t>
            </w:r>
          </w:p>
          <w:p w14:paraId="70155EEA"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2.</w:t>
            </w:r>
            <w:r w:rsidRPr="00AC624B">
              <w:rPr>
                <w:rFonts w:ascii="Times New Roman" w:eastAsia="宋体" w:hAnsi="Times New Roman" w:cs="Times New Roman" w:hint="eastAsia"/>
                <w:bCs/>
                <w:sz w:val="24"/>
                <w:szCs w:val="24"/>
              </w:rPr>
              <w:t>建立脱氮中试设备一套，规模不低于</w:t>
            </w:r>
            <w:r w:rsidRPr="00AC624B">
              <w:rPr>
                <w:rFonts w:ascii="Times New Roman" w:eastAsia="宋体" w:hAnsi="Times New Roman" w:cs="Times New Roman"/>
                <w:bCs/>
                <w:sz w:val="24"/>
                <w:szCs w:val="24"/>
              </w:rPr>
              <w:t>30</w:t>
            </w:r>
            <w:r w:rsidRPr="00AC624B">
              <w:rPr>
                <w:rFonts w:ascii="Times New Roman" w:eastAsia="宋体" w:hAnsi="Times New Roman" w:cs="Times New Roman" w:hint="eastAsia"/>
                <w:bCs/>
                <w:sz w:val="24"/>
                <w:szCs w:val="24"/>
              </w:rPr>
              <w:t>吨</w:t>
            </w:r>
            <w:r w:rsidRPr="00AC624B">
              <w:rPr>
                <w:rFonts w:ascii="Times New Roman" w:eastAsia="宋体" w:hAnsi="Times New Roman" w:cs="Times New Roman"/>
                <w:bCs/>
                <w:sz w:val="24"/>
                <w:szCs w:val="24"/>
              </w:rPr>
              <w:t>/</w:t>
            </w:r>
            <w:r w:rsidRPr="00AC624B">
              <w:rPr>
                <w:rFonts w:ascii="Times New Roman" w:eastAsia="宋体" w:hAnsi="Times New Roman" w:cs="Times New Roman" w:hint="eastAsia"/>
                <w:bCs/>
                <w:sz w:val="24"/>
                <w:szCs w:val="24"/>
              </w:rPr>
              <w:t>天，含氟浓水总氮稳定低于</w:t>
            </w:r>
            <w:r w:rsidRPr="00AC624B">
              <w:rPr>
                <w:rFonts w:ascii="Times New Roman" w:eastAsia="宋体" w:hAnsi="Times New Roman" w:cs="Times New Roman"/>
                <w:bCs/>
                <w:sz w:val="24"/>
                <w:szCs w:val="24"/>
              </w:rPr>
              <w:t>12mg/L;</w:t>
            </w:r>
          </w:p>
          <w:p w14:paraId="7EE72BD1" w14:textId="77777777" w:rsidR="00D432A7" w:rsidRPr="00743752"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bCs/>
                <w:sz w:val="24"/>
                <w:szCs w:val="24"/>
              </w:rPr>
              <w:t>3.</w:t>
            </w:r>
            <w:r w:rsidRPr="00AC624B">
              <w:rPr>
                <w:rFonts w:ascii="Times New Roman" w:eastAsia="宋体" w:hAnsi="Times New Roman" w:cs="Times New Roman" w:hint="eastAsia"/>
                <w:bCs/>
                <w:sz w:val="24"/>
                <w:szCs w:val="24"/>
              </w:rPr>
              <w:t>申请发明专利</w:t>
            </w:r>
            <w:r w:rsidRPr="00AC624B">
              <w:rPr>
                <w:rFonts w:ascii="Times New Roman" w:eastAsia="宋体" w:hAnsi="Times New Roman" w:cs="Times New Roman"/>
                <w:bCs/>
                <w:sz w:val="24"/>
                <w:szCs w:val="24"/>
              </w:rPr>
              <w:t>2</w:t>
            </w:r>
            <w:r w:rsidRPr="00AC624B">
              <w:rPr>
                <w:rFonts w:ascii="Times New Roman" w:eastAsia="宋体" w:hAnsi="Times New Roman" w:cs="Times New Roman" w:hint="eastAsia"/>
                <w:bCs/>
                <w:sz w:val="24"/>
                <w:szCs w:val="24"/>
              </w:rPr>
              <w:t>项，申请</w:t>
            </w:r>
            <w:r w:rsidRPr="00AC624B">
              <w:rPr>
                <w:rFonts w:ascii="Times New Roman" w:eastAsia="宋体" w:hAnsi="Times New Roman" w:cs="Times New Roman"/>
                <w:bCs/>
                <w:sz w:val="24"/>
                <w:szCs w:val="24"/>
              </w:rPr>
              <w:t>PCT</w:t>
            </w:r>
            <w:r w:rsidRPr="00AC624B">
              <w:rPr>
                <w:rFonts w:ascii="Times New Roman" w:eastAsia="宋体" w:hAnsi="Times New Roman" w:cs="Times New Roman" w:hint="eastAsia"/>
                <w:bCs/>
                <w:sz w:val="24"/>
                <w:szCs w:val="24"/>
              </w:rPr>
              <w:t>专利</w:t>
            </w:r>
            <w:r w:rsidRPr="00AC624B">
              <w:rPr>
                <w:rFonts w:ascii="Times New Roman" w:eastAsia="宋体" w:hAnsi="Times New Roman" w:cs="Times New Roman"/>
                <w:bCs/>
                <w:sz w:val="24"/>
                <w:szCs w:val="24"/>
              </w:rPr>
              <w:t>1</w:t>
            </w:r>
            <w:r w:rsidRPr="00AC624B">
              <w:rPr>
                <w:rFonts w:ascii="Times New Roman" w:eastAsia="宋体" w:hAnsi="Times New Roman" w:cs="Times New Roman" w:hint="eastAsia"/>
                <w:bCs/>
                <w:sz w:val="24"/>
                <w:szCs w:val="24"/>
              </w:rPr>
              <w:t>项，发表（录用）论文</w:t>
            </w:r>
            <w:r w:rsidRPr="00AC624B">
              <w:rPr>
                <w:rFonts w:ascii="Times New Roman" w:eastAsia="宋体" w:hAnsi="Times New Roman" w:cs="Times New Roman"/>
                <w:bCs/>
                <w:sz w:val="24"/>
                <w:szCs w:val="24"/>
              </w:rPr>
              <w:t>2</w:t>
            </w:r>
            <w:r w:rsidRPr="00AC624B">
              <w:rPr>
                <w:rFonts w:ascii="Times New Roman" w:eastAsia="宋体" w:hAnsi="Times New Roman" w:cs="Times New Roman" w:hint="eastAsia"/>
                <w:bCs/>
                <w:sz w:val="24"/>
                <w:szCs w:val="24"/>
              </w:rPr>
              <w:t>篇。</w:t>
            </w:r>
          </w:p>
        </w:tc>
      </w:tr>
      <w:tr w:rsidR="00D432A7" w:rsidRPr="00AC624B" w14:paraId="764F2A98" w14:textId="77777777">
        <w:trPr>
          <w:trHeight w:val="510"/>
          <w:jc w:val="center"/>
        </w:trPr>
        <w:tc>
          <w:tcPr>
            <w:tcW w:w="8956" w:type="dxa"/>
            <w:shd w:val="clear" w:color="auto" w:fill="auto"/>
            <w:vAlign w:val="center"/>
          </w:tcPr>
          <w:p w14:paraId="729FC4D6" w14:textId="77777777" w:rsidR="00D432A7" w:rsidRPr="00743752" w:rsidRDefault="00596B84">
            <w:pPr>
              <w:rPr>
                <w:rFonts w:ascii="Times New Roman" w:eastAsia="宋体" w:hAnsi="Times New Roman" w:cs="Times New Roman"/>
                <w:bCs/>
                <w:sz w:val="24"/>
                <w:szCs w:val="24"/>
              </w:rPr>
            </w:pPr>
            <w:r w:rsidRPr="00743752">
              <w:rPr>
                <w:rFonts w:ascii="Times New Roman" w:eastAsia="宋体" w:hAnsi="Times New Roman" w:cs="Times New Roman" w:hint="eastAsia"/>
                <w:b/>
                <w:sz w:val="24"/>
                <w:szCs w:val="24"/>
              </w:rPr>
              <w:t>四、揭榜团队要求</w:t>
            </w:r>
          </w:p>
        </w:tc>
      </w:tr>
      <w:tr w:rsidR="00D432A7" w:rsidRPr="00AC624B" w14:paraId="3B9602F8" w14:textId="77777777">
        <w:trPr>
          <w:trHeight w:val="510"/>
          <w:jc w:val="center"/>
        </w:trPr>
        <w:tc>
          <w:tcPr>
            <w:tcW w:w="8956" w:type="dxa"/>
            <w:shd w:val="clear" w:color="auto" w:fill="auto"/>
            <w:vAlign w:val="center"/>
          </w:tcPr>
          <w:p w14:paraId="5621F5F0" w14:textId="132169B8"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hint="eastAsia"/>
                <w:bCs/>
                <w:sz w:val="24"/>
                <w:szCs w:val="24"/>
              </w:rPr>
              <w:t>团队有</w:t>
            </w:r>
            <w:r w:rsidR="0041431F" w:rsidRPr="00AC624B">
              <w:rPr>
                <w:rFonts w:ascii="Times New Roman" w:eastAsia="宋体" w:hAnsi="Times New Roman" w:cs="Times New Roman" w:hint="eastAsia"/>
                <w:bCs/>
                <w:sz w:val="24"/>
                <w:szCs w:val="24"/>
              </w:rPr>
              <w:t>深度脱氮</w:t>
            </w:r>
            <w:r w:rsidRPr="00AC624B">
              <w:rPr>
                <w:rFonts w:ascii="Times New Roman" w:eastAsia="宋体" w:hAnsi="Times New Roman" w:cs="Times New Roman" w:hint="eastAsia"/>
                <w:bCs/>
                <w:sz w:val="24"/>
                <w:szCs w:val="24"/>
              </w:rPr>
              <w:t>相关领域的研究成果及实际工程案例，拥有相关技术的国家发明专利支撑。</w:t>
            </w:r>
          </w:p>
          <w:p w14:paraId="6FE4E79A" w14:textId="77777777" w:rsidR="00D432A7" w:rsidRPr="00743752"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hint="eastAsia"/>
                <w:bCs/>
                <w:sz w:val="24"/>
                <w:szCs w:val="24"/>
              </w:rPr>
              <w:t>课题实施周期</w:t>
            </w:r>
            <w:r w:rsidRPr="00AC624B">
              <w:rPr>
                <w:rFonts w:ascii="Times New Roman" w:eastAsia="宋体" w:hAnsi="Times New Roman" w:cs="Times New Roman"/>
                <w:bCs/>
                <w:sz w:val="24"/>
                <w:szCs w:val="24"/>
              </w:rPr>
              <w:t>18</w:t>
            </w:r>
            <w:r w:rsidRPr="00AC624B">
              <w:rPr>
                <w:rFonts w:ascii="Times New Roman" w:eastAsia="宋体" w:hAnsi="Times New Roman" w:cs="Times New Roman" w:hint="eastAsia"/>
                <w:bCs/>
                <w:sz w:val="24"/>
                <w:szCs w:val="24"/>
              </w:rPr>
              <w:t>个月。</w:t>
            </w:r>
          </w:p>
        </w:tc>
      </w:tr>
      <w:tr w:rsidR="00D432A7" w:rsidRPr="00AC624B" w14:paraId="6F5FC7DF" w14:textId="77777777">
        <w:trPr>
          <w:trHeight w:val="510"/>
          <w:jc w:val="center"/>
        </w:trPr>
        <w:tc>
          <w:tcPr>
            <w:tcW w:w="8956" w:type="dxa"/>
            <w:shd w:val="clear" w:color="auto" w:fill="auto"/>
            <w:vAlign w:val="center"/>
          </w:tcPr>
          <w:p w14:paraId="04FCC009" w14:textId="77777777" w:rsidR="00D432A7" w:rsidRPr="00743752" w:rsidRDefault="00596B84">
            <w:pPr>
              <w:rPr>
                <w:rFonts w:ascii="Times New Roman" w:eastAsia="宋体" w:hAnsi="Times New Roman" w:cs="Times New Roman"/>
                <w:bCs/>
                <w:sz w:val="24"/>
                <w:szCs w:val="24"/>
              </w:rPr>
            </w:pPr>
            <w:r w:rsidRPr="00743752">
              <w:rPr>
                <w:rFonts w:ascii="Times New Roman" w:eastAsia="宋体" w:hAnsi="Times New Roman" w:cs="Times New Roman" w:hint="eastAsia"/>
                <w:b/>
                <w:sz w:val="24"/>
                <w:szCs w:val="24"/>
              </w:rPr>
              <w:t>五、</w:t>
            </w:r>
            <w:r w:rsidRPr="00743752">
              <w:rPr>
                <w:rFonts w:ascii="Times New Roman" w:eastAsia="宋体" w:hAnsi="Times New Roman" w:cs="Times New Roman"/>
                <w:b/>
                <w:sz w:val="24"/>
                <w:szCs w:val="24"/>
              </w:rPr>
              <w:t>课题实施金额</w:t>
            </w:r>
          </w:p>
        </w:tc>
      </w:tr>
      <w:tr w:rsidR="00D432A7" w:rsidRPr="00AC624B" w14:paraId="7FD56F04" w14:textId="77777777">
        <w:trPr>
          <w:trHeight w:val="510"/>
          <w:jc w:val="center"/>
        </w:trPr>
        <w:tc>
          <w:tcPr>
            <w:tcW w:w="8956" w:type="dxa"/>
            <w:shd w:val="clear" w:color="auto" w:fill="auto"/>
            <w:vAlign w:val="center"/>
          </w:tcPr>
          <w:p w14:paraId="4883B577" w14:textId="77777777" w:rsidR="00D432A7" w:rsidRPr="00AC624B" w:rsidRDefault="00596B84">
            <w:pPr>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本课题总金额</w:t>
            </w:r>
            <w:r w:rsidRPr="00AC624B">
              <w:rPr>
                <w:rFonts w:ascii="Times New Roman" w:eastAsia="宋体" w:hAnsi="Times New Roman" w:cs="Times New Roman"/>
                <w:bCs/>
                <w:sz w:val="24"/>
                <w:szCs w:val="24"/>
              </w:rPr>
              <w:t>172</w:t>
            </w:r>
            <w:r w:rsidRPr="00AC624B">
              <w:rPr>
                <w:rFonts w:ascii="Times New Roman" w:eastAsia="宋体" w:hAnsi="Times New Roman" w:cs="Times New Roman"/>
                <w:bCs/>
                <w:sz w:val="24"/>
                <w:szCs w:val="24"/>
              </w:rPr>
              <w:t>万元，其中直接实施费</w:t>
            </w:r>
            <w:r w:rsidRPr="00AC624B">
              <w:rPr>
                <w:rFonts w:ascii="Times New Roman" w:eastAsia="宋体" w:hAnsi="Times New Roman" w:cs="Times New Roman"/>
                <w:bCs/>
                <w:sz w:val="24"/>
                <w:szCs w:val="24"/>
              </w:rPr>
              <w:t>91.07</w:t>
            </w:r>
            <w:r w:rsidRPr="00AC624B">
              <w:rPr>
                <w:rFonts w:ascii="Times New Roman" w:eastAsia="宋体" w:hAnsi="Times New Roman" w:cs="Times New Roman"/>
                <w:bCs/>
                <w:sz w:val="24"/>
                <w:szCs w:val="24"/>
              </w:rPr>
              <w:t>万元</w:t>
            </w:r>
            <w:r w:rsidRPr="00AC624B">
              <w:rPr>
                <w:rFonts w:ascii="Times New Roman" w:eastAsia="宋体" w:hAnsi="Times New Roman" w:cs="Times New Roman" w:hint="eastAsia"/>
                <w:bCs/>
                <w:sz w:val="24"/>
                <w:szCs w:val="24"/>
              </w:rPr>
              <w:t>（含设备费</w:t>
            </w:r>
            <w:r w:rsidRPr="00AC624B">
              <w:rPr>
                <w:rFonts w:ascii="Times New Roman" w:eastAsia="宋体" w:hAnsi="Times New Roman" w:cs="Times New Roman"/>
                <w:bCs/>
                <w:sz w:val="24"/>
                <w:szCs w:val="24"/>
              </w:rPr>
              <w:t>30</w:t>
            </w:r>
            <w:r w:rsidRPr="00AC624B">
              <w:rPr>
                <w:rFonts w:ascii="Times New Roman" w:eastAsia="宋体" w:hAnsi="Times New Roman" w:cs="Times New Roman" w:hint="eastAsia"/>
                <w:bCs/>
                <w:sz w:val="24"/>
                <w:szCs w:val="24"/>
              </w:rPr>
              <w:t>万元）</w:t>
            </w:r>
            <w:r w:rsidRPr="00AC624B">
              <w:rPr>
                <w:rFonts w:ascii="Times New Roman" w:eastAsia="宋体" w:hAnsi="Times New Roman" w:cs="Times New Roman"/>
                <w:bCs/>
                <w:sz w:val="24"/>
                <w:szCs w:val="24"/>
              </w:rPr>
              <w:t>。</w:t>
            </w:r>
          </w:p>
        </w:tc>
      </w:tr>
      <w:tr w:rsidR="00D432A7" w:rsidRPr="00AC624B" w14:paraId="37BB0A8A" w14:textId="77777777">
        <w:trPr>
          <w:trHeight w:val="510"/>
          <w:jc w:val="center"/>
        </w:trPr>
        <w:tc>
          <w:tcPr>
            <w:tcW w:w="8956" w:type="dxa"/>
            <w:shd w:val="clear" w:color="auto" w:fill="auto"/>
            <w:vAlign w:val="center"/>
          </w:tcPr>
          <w:p w14:paraId="3A10F606" w14:textId="77777777" w:rsidR="00D432A7" w:rsidRPr="00743752" w:rsidRDefault="00596B84">
            <w:pPr>
              <w:rPr>
                <w:rFonts w:ascii="Times New Roman" w:eastAsia="宋体" w:hAnsi="Times New Roman" w:cs="Times New Roman"/>
                <w:bCs/>
                <w:sz w:val="24"/>
                <w:szCs w:val="24"/>
              </w:rPr>
            </w:pPr>
            <w:r w:rsidRPr="00743752">
              <w:rPr>
                <w:rFonts w:ascii="Times New Roman" w:eastAsia="宋体" w:hAnsi="Times New Roman" w:cs="Times New Roman" w:hint="eastAsia"/>
                <w:b/>
                <w:sz w:val="24"/>
                <w:szCs w:val="24"/>
              </w:rPr>
              <w:t>六、技术联系人</w:t>
            </w:r>
          </w:p>
        </w:tc>
      </w:tr>
      <w:tr w:rsidR="00D432A7" w:rsidRPr="00AC624B" w14:paraId="3C20443A" w14:textId="77777777">
        <w:trPr>
          <w:trHeight w:val="510"/>
          <w:jc w:val="center"/>
        </w:trPr>
        <w:tc>
          <w:tcPr>
            <w:tcW w:w="8956" w:type="dxa"/>
            <w:shd w:val="clear" w:color="auto" w:fill="auto"/>
            <w:vAlign w:val="center"/>
          </w:tcPr>
          <w:p w14:paraId="1D90191E" w14:textId="77777777" w:rsidR="00D432A7" w:rsidRPr="00AC624B" w:rsidRDefault="00596B84">
            <w:pPr>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hint="eastAsia"/>
                <w:bCs/>
                <w:sz w:val="24"/>
                <w:szCs w:val="24"/>
              </w:rPr>
              <w:t>刘鹏</w:t>
            </w:r>
            <w:r w:rsidRPr="00AC624B">
              <w:rPr>
                <w:rFonts w:ascii="Times New Roman" w:eastAsia="宋体" w:hAnsi="Times New Roman" w:cs="Times New Roman"/>
                <w:bCs/>
                <w:sz w:val="24"/>
                <w:szCs w:val="24"/>
              </w:rPr>
              <w:t xml:space="preserve"> 18845952409</w:t>
            </w:r>
          </w:p>
        </w:tc>
      </w:tr>
    </w:tbl>
    <w:p w14:paraId="3CE644FB" w14:textId="77777777" w:rsidR="00D432A7" w:rsidRPr="00AC624B" w:rsidRDefault="00D432A7">
      <w:pPr>
        <w:rPr>
          <w:rFonts w:ascii="Times New Roman" w:eastAsia="宋体" w:hAnsi="Times New Roman" w:cs="Times New Roman"/>
        </w:rPr>
      </w:pPr>
    </w:p>
    <w:p w14:paraId="68F117D7" w14:textId="77777777" w:rsidR="00D432A7" w:rsidRPr="00AC624B" w:rsidRDefault="00596B84">
      <w:pPr>
        <w:widowControl/>
        <w:jc w:val="left"/>
        <w:rPr>
          <w:rFonts w:ascii="Times New Roman" w:eastAsia="宋体" w:hAnsi="Times New Roman" w:cs="Times New Roman"/>
          <w:sz w:val="36"/>
          <w:szCs w:val="36"/>
        </w:rPr>
      </w:pPr>
      <w:r w:rsidRPr="00AC624B">
        <w:rPr>
          <w:rFonts w:ascii="Times New Roman" w:eastAsia="宋体" w:hAnsi="Times New Roman" w:cs="Times New Roman"/>
        </w:rPr>
        <w:br w:type="page"/>
      </w:r>
    </w:p>
    <w:p w14:paraId="042C77F7" w14:textId="77777777" w:rsidR="00D432A7" w:rsidRPr="00AC624B" w:rsidRDefault="00596B84">
      <w:pPr>
        <w:pStyle w:val="2"/>
        <w:numPr>
          <w:ilvl w:val="0"/>
          <w:numId w:val="2"/>
        </w:numPr>
        <w:rPr>
          <w:rFonts w:ascii="Times New Roman" w:eastAsia="宋体" w:hAnsi="Times New Roman" w:cs="Times New Roman"/>
        </w:rPr>
      </w:pPr>
      <w:r w:rsidRPr="00AC624B">
        <w:rPr>
          <w:rFonts w:ascii="Times New Roman" w:eastAsia="宋体" w:hAnsi="Times New Roman" w:cs="Times New Roman" w:hint="eastAsia"/>
        </w:rPr>
        <w:lastRenderedPageBreak/>
        <w:t>输配水系统节能降耗研究及应用示范</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0"/>
      </w:tblGrid>
      <w:tr w:rsidR="00D432A7" w:rsidRPr="00AC624B" w14:paraId="3E218ECF" w14:textId="77777777">
        <w:trPr>
          <w:trHeight w:val="448"/>
          <w:jc w:val="center"/>
        </w:trPr>
        <w:tc>
          <w:tcPr>
            <w:tcW w:w="9180" w:type="dxa"/>
            <w:shd w:val="clear" w:color="auto" w:fill="FFFFFF" w:themeFill="background1"/>
            <w:vAlign w:val="center"/>
          </w:tcPr>
          <w:p w14:paraId="3902DE93" w14:textId="77777777" w:rsidR="00D432A7" w:rsidRPr="00AC624B" w:rsidRDefault="00596B84">
            <w:pPr>
              <w:ind w:left="57"/>
              <w:rPr>
                <w:rFonts w:ascii="Times New Roman" w:eastAsia="宋体" w:hAnsi="Times New Roman" w:cs="Times New Roman"/>
                <w:b/>
                <w:sz w:val="24"/>
                <w:szCs w:val="24"/>
                <w:shd w:val="clear" w:color="auto" w:fill="000000"/>
              </w:rPr>
            </w:pPr>
            <w:r w:rsidRPr="00AC624B">
              <w:rPr>
                <w:rFonts w:ascii="Times New Roman" w:eastAsia="宋体" w:hAnsi="Times New Roman" w:cs="Times New Roman"/>
                <w:b/>
                <w:sz w:val="24"/>
                <w:szCs w:val="24"/>
                <w:shd w:val="clear" w:color="auto" w:fill="FFFFFF" w:themeFill="background1"/>
              </w:rPr>
              <w:t>一、课题背景</w:t>
            </w:r>
          </w:p>
        </w:tc>
      </w:tr>
      <w:tr w:rsidR="00D432A7" w:rsidRPr="00AC624B" w14:paraId="73F12087" w14:textId="77777777">
        <w:trPr>
          <w:trHeight w:val="2618"/>
          <w:jc w:val="center"/>
        </w:trPr>
        <w:tc>
          <w:tcPr>
            <w:tcW w:w="9180" w:type="dxa"/>
            <w:shd w:val="clear" w:color="auto" w:fill="FFFFFF" w:themeFill="background1"/>
            <w:vAlign w:val="center"/>
          </w:tcPr>
          <w:p w14:paraId="28707A23" w14:textId="5046A354" w:rsidR="00D432A7" w:rsidRPr="00AC624B" w:rsidRDefault="00596B84" w:rsidP="00EE5BB0">
            <w:pPr>
              <w:spacing w:line="360" w:lineRule="auto"/>
              <w:ind w:left="57" w:firstLineChars="200" w:firstLine="480"/>
              <w:rPr>
                <w:rFonts w:ascii="Times New Roman" w:eastAsia="宋体" w:hAnsi="Times New Roman" w:cs="Times New Roman"/>
                <w:bCs/>
                <w:sz w:val="24"/>
                <w:szCs w:val="24"/>
                <w:shd w:val="clear" w:color="auto" w:fill="FFFFFF" w:themeFill="background1"/>
              </w:rPr>
            </w:pPr>
            <w:r w:rsidRPr="00AC624B">
              <w:rPr>
                <w:rFonts w:ascii="Times New Roman" w:eastAsia="宋体" w:hAnsi="Times New Roman" w:cs="Times New Roman"/>
                <w:bCs/>
                <w:sz w:val="24"/>
                <w:szCs w:val="24"/>
                <w:shd w:val="clear" w:color="auto" w:fill="FFFFFF" w:themeFill="background1"/>
              </w:rPr>
              <w:t>1.</w:t>
            </w:r>
            <w:r w:rsidRPr="00AC624B">
              <w:rPr>
                <w:rFonts w:ascii="Times New Roman" w:eastAsia="宋体" w:hAnsi="Times New Roman" w:cs="Times New Roman"/>
                <w:bCs/>
                <w:sz w:val="24"/>
                <w:szCs w:val="24"/>
                <w:shd w:val="clear" w:color="auto" w:fill="FFFFFF" w:themeFill="background1"/>
              </w:rPr>
              <w:t>华东区域</w:t>
            </w:r>
            <w:r w:rsidRPr="00AC624B">
              <w:rPr>
                <w:rFonts w:ascii="Times New Roman" w:eastAsia="宋体" w:hAnsi="Times New Roman" w:cs="Times New Roman" w:hint="eastAsia"/>
                <w:bCs/>
                <w:sz w:val="24"/>
                <w:szCs w:val="24"/>
                <w:shd w:val="clear" w:color="auto" w:fill="FFFFFF" w:themeFill="background1"/>
              </w:rPr>
              <w:t>某</w:t>
            </w:r>
            <w:r w:rsidRPr="00AC624B">
              <w:rPr>
                <w:rFonts w:ascii="Times New Roman" w:eastAsia="宋体" w:hAnsi="Times New Roman" w:cs="Times New Roman"/>
                <w:bCs/>
                <w:sz w:val="24"/>
                <w:szCs w:val="24"/>
                <w:shd w:val="clear" w:color="auto" w:fill="FFFFFF" w:themeFill="background1"/>
              </w:rPr>
              <w:t>下属水司目前离心泵及轴流泵等智能泵组共</w:t>
            </w:r>
            <w:r w:rsidRPr="00AC624B">
              <w:rPr>
                <w:rFonts w:ascii="Times New Roman" w:eastAsia="宋体" w:hAnsi="Times New Roman" w:cs="Times New Roman"/>
                <w:bCs/>
                <w:sz w:val="24"/>
                <w:szCs w:val="24"/>
                <w:shd w:val="clear" w:color="auto" w:fill="FFFFFF" w:themeFill="background1"/>
              </w:rPr>
              <w:t>177</w:t>
            </w:r>
            <w:r w:rsidRPr="00AC624B">
              <w:rPr>
                <w:rFonts w:ascii="Times New Roman" w:eastAsia="宋体" w:hAnsi="Times New Roman" w:cs="Times New Roman"/>
                <w:bCs/>
                <w:sz w:val="24"/>
                <w:szCs w:val="24"/>
                <w:shd w:val="clear" w:color="auto" w:fill="FFFFFF" w:themeFill="background1"/>
              </w:rPr>
              <w:t>套，随着使用年限的增加</w:t>
            </w:r>
            <w:r w:rsidR="0041431F" w:rsidRPr="00AC624B">
              <w:rPr>
                <w:rFonts w:ascii="Times New Roman" w:eastAsia="宋体" w:hAnsi="Times New Roman" w:cs="Times New Roman" w:hint="eastAsia"/>
                <w:bCs/>
                <w:sz w:val="24"/>
                <w:szCs w:val="24"/>
                <w:shd w:val="clear" w:color="auto" w:fill="FFFFFF" w:themeFill="background1"/>
              </w:rPr>
              <w:t>及</w:t>
            </w:r>
            <w:r w:rsidRPr="00AC624B">
              <w:rPr>
                <w:rFonts w:ascii="Times New Roman" w:eastAsia="宋体" w:hAnsi="Times New Roman" w:cs="Times New Roman"/>
                <w:bCs/>
                <w:sz w:val="24"/>
                <w:szCs w:val="24"/>
                <w:shd w:val="clear" w:color="auto" w:fill="FFFFFF" w:themeFill="background1"/>
              </w:rPr>
              <w:t>供水量变化，泵组运行偏离高效区，耗电量</w:t>
            </w:r>
            <w:r w:rsidR="0041431F" w:rsidRPr="00AC624B">
              <w:rPr>
                <w:rFonts w:ascii="Times New Roman" w:eastAsia="宋体" w:hAnsi="Times New Roman" w:cs="Times New Roman" w:hint="eastAsia"/>
                <w:bCs/>
                <w:sz w:val="24"/>
                <w:szCs w:val="24"/>
                <w:shd w:val="clear" w:color="auto" w:fill="FFFFFF" w:themeFill="background1"/>
              </w:rPr>
              <w:t>增加</w:t>
            </w:r>
            <w:r w:rsidRPr="00AC624B">
              <w:rPr>
                <w:rFonts w:ascii="Times New Roman" w:eastAsia="宋体" w:hAnsi="Times New Roman" w:cs="Times New Roman"/>
                <w:bCs/>
                <w:sz w:val="24"/>
                <w:szCs w:val="24"/>
                <w:shd w:val="clear" w:color="auto" w:fill="FFFFFF" w:themeFill="background1"/>
              </w:rPr>
              <w:t>。</w:t>
            </w:r>
            <w:r w:rsidRPr="00AC624B">
              <w:rPr>
                <w:rFonts w:ascii="Times New Roman" w:eastAsia="宋体" w:hAnsi="Times New Roman" w:cs="Times New Roman" w:hint="eastAsia"/>
                <w:bCs/>
                <w:sz w:val="24"/>
                <w:szCs w:val="24"/>
                <w:shd w:val="clear" w:color="auto" w:fill="FFFFFF" w:themeFill="background1"/>
              </w:rPr>
              <w:t>为</w:t>
            </w:r>
            <w:r w:rsidRPr="00AC624B">
              <w:rPr>
                <w:rFonts w:ascii="Times New Roman" w:eastAsia="宋体" w:hAnsi="Times New Roman" w:cs="Times New Roman"/>
                <w:bCs/>
                <w:sz w:val="24"/>
                <w:szCs w:val="24"/>
                <w:shd w:val="clear" w:color="auto" w:fill="FFFFFF" w:themeFill="background1"/>
              </w:rPr>
              <w:t>全面</w:t>
            </w:r>
            <w:r w:rsidR="0041431F" w:rsidRPr="00AC624B">
              <w:rPr>
                <w:rFonts w:ascii="Times New Roman" w:eastAsia="宋体" w:hAnsi="Times New Roman" w:cs="Times New Roman" w:hint="eastAsia"/>
                <w:bCs/>
                <w:sz w:val="24"/>
                <w:szCs w:val="24"/>
                <w:shd w:val="clear" w:color="auto" w:fill="FFFFFF" w:themeFill="background1"/>
              </w:rPr>
              <w:t>保障</w:t>
            </w:r>
            <w:r w:rsidRPr="00AC624B">
              <w:rPr>
                <w:rFonts w:ascii="Times New Roman" w:eastAsia="宋体" w:hAnsi="Times New Roman" w:cs="Times New Roman"/>
                <w:bCs/>
                <w:sz w:val="24"/>
                <w:szCs w:val="24"/>
                <w:shd w:val="clear" w:color="auto" w:fill="FFFFFF" w:themeFill="background1"/>
              </w:rPr>
              <w:t>供水安全</w:t>
            </w:r>
            <w:r w:rsidR="0041431F" w:rsidRPr="00AC624B">
              <w:rPr>
                <w:rFonts w:ascii="Times New Roman" w:eastAsia="宋体" w:hAnsi="Times New Roman" w:cs="Times New Roman" w:hint="eastAsia"/>
                <w:bCs/>
                <w:sz w:val="24"/>
                <w:szCs w:val="24"/>
                <w:shd w:val="clear" w:color="auto" w:fill="FFFFFF" w:themeFill="background1"/>
              </w:rPr>
              <w:t>、</w:t>
            </w:r>
            <w:r w:rsidRPr="00AC624B">
              <w:rPr>
                <w:rFonts w:ascii="Times New Roman" w:eastAsia="宋体" w:hAnsi="Times New Roman" w:cs="Times New Roman"/>
                <w:bCs/>
                <w:sz w:val="24"/>
                <w:szCs w:val="24"/>
                <w:shd w:val="clear" w:color="auto" w:fill="FFFFFF" w:themeFill="background1"/>
              </w:rPr>
              <w:t>节能降耗</w:t>
            </w:r>
            <w:r w:rsidR="003823B6" w:rsidRPr="00AC624B">
              <w:rPr>
                <w:rFonts w:ascii="Times New Roman" w:eastAsia="宋体" w:hAnsi="Times New Roman" w:cs="Times New Roman" w:hint="eastAsia"/>
                <w:bCs/>
                <w:sz w:val="24"/>
                <w:szCs w:val="24"/>
                <w:shd w:val="clear" w:color="auto" w:fill="FFFFFF" w:themeFill="background1"/>
              </w:rPr>
              <w:t>，需进行以下工作</w:t>
            </w:r>
            <w:r w:rsidRPr="00AC624B">
              <w:rPr>
                <w:rFonts w:ascii="Times New Roman" w:eastAsia="宋体" w:hAnsi="Times New Roman" w:cs="Times New Roman"/>
                <w:bCs/>
                <w:sz w:val="24"/>
                <w:szCs w:val="24"/>
                <w:shd w:val="clear" w:color="auto" w:fill="FFFFFF" w:themeFill="background1"/>
              </w:rPr>
              <w:t>：</w:t>
            </w:r>
          </w:p>
          <w:p w14:paraId="7E0A4982" w14:textId="085A167B" w:rsidR="00D432A7" w:rsidRPr="00AC624B" w:rsidRDefault="00596B84" w:rsidP="00EE5BB0">
            <w:pPr>
              <w:spacing w:line="360" w:lineRule="auto"/>
              <w:ind w:left="57" w:firstLineChars="200" w:firstLine="480"/>
              <w:rPr>
                <w:rFonts w:ascii="Times New Roman" w:eastAsia="宋体" w:hAnsi="Times New Roman" w:cs="Times New Roman"/>
                <w:bCs/>
                <w:sz w:val="24"/>
                <w:szCs w:val="24"/>
                <w:shd w:val="clear" w:color="auto" w:fill="FFFFFF" w:themeFill="background1"/>
              </w:rPr>
            </w:pPr>
            <w:r w:rsidRPr="00AC624B">
              <w:rPr>
                <w:rFonts w:ascii="Times New Roman" w:eastAsia="宋体" w:hAnsi="Times New Roman" w:cs="Times New Roman"/>
                <w:bCs/>
                <w:sz w:val="24"/>
                <w:szCs w:val="24"/>
                <w:shd w:val="clear" w:color="auto" w:fill="FFFFFF" w:themeFill="background1"/>
              </w:rPr>
              <w:t>（</w:t>
            </w:r>
            <w:r w:rsidRPr="00AC624B">
              <w:rPr>
                <w:rFonts w:ascii="Times New Roman" w:eastAsia="宋体" w:hAnsi="Times New Roman" w:cs="Times New Roman"/>
                <w:bCs/>
                <w:sz w:val="24"/>
                <w:szCs w:val="24"/>
                <w:shd w:val="clear" w:color="auto" w:fill="FFFFFF" w:themeFill="background1"/>
              </w:rPr>
              <w:t>1</w:t>
            </w:r>
            <w:r w:rsidRPr="00AC624B">
              <w:rPr>
                <w:rFonts w:ascii="Times New Roman" w:eastAsia="宋体" w:hAnsi="Times New Roman" w:cs="Times New Roman"/>
                <w:bCs/>
                <w:sz w:val="24"/>
                <w:szCs w:val="24"/>
                <w:shd w:val="clear" w:color="auto" w:fill="FFFFFF" w:themeFill="background1"/>
              </w:rPr>
              <w:t>）对水泵单体进行诊断，包括采用流量测试、压力测试、耐久性测试及能效测试等手段，掌握水泵单体实际运行工况；</w:t>
            </w:r>
          </w:p>
          <w:p w14:paraId="6BB2F44A" w14:textId="031D1573" w:rsidR="00D432A7" w:rsidRPr="00AC624B" w:rsidRDefault="00596B84" w:rsidP="00EE5BB0">
            <w:pPr>
              <w:spacing w:line="360" w:lineRule="auto"/>
              <w:ind w:left="57" w:firstLineChars="200" w:firstLine="480"/>
              <w:rPr>
                <w:rFonts w:ascii="Times New Roman" w:eastAsia="宋体" w:hAnsi="Times New Roman" w:cs="Times New Roman"/>
                <w:bCs/>
                <w:sz w:val="24"/>
                <w:szCs w:val="24"/>
                <w:shd w:val="clear" w:color="auto" w:fill="FFFFFF" w:themeFill="background1"/>
              </w:rPr>
            </w:pPr>
            <w:r w:rsidRPr="00AC624B">
              <w:rPr>
                <w:rFonts w:ascii="Times New Roman" w:eastAsia="宋体" w:hAnsi="Times New Roman" w:cs="Times New Roman"/>
                <w:bCs/>
                <w:sz w:val="24"/>
                <w:szCs w:val="24"/>
                <w:shd w:val="clear" w:color="auto" w:fill="FFFFFF" w:themeFill="background1"/>
              </w:rPr>
              <w:t>（</w:t>
            </w:r>
            <w:r w:rsidRPr="00AC624B">
              <w:rPr>
                <w:rFonts w:ascii="Times New Roman" w:eastAsia="宋体" w:hAnsi="Times New Roman" w:cs="Times New Roman"/>
                <w:bCs/>
                <w:sz w:val="24"/>
                <w:szCs w:val="24"/>
                <w:shd w:val="clear" w:color="auto" w:fill="FFFFFF" w:themeFill="background1"/>
              </w:rPr>
              <w:t>2</w:t>
            </w:r>
            <w:r w:rsidRPr="00AC624B">
              <w:rPr>
                <w:rFonts w:ascii="Times New Roman" w:eastAsia="宋体" w:hAnsi="Times New Roman" w:cs="Times New Roman"/>
                <w:bCs/>
                <w:sz w:val="24"/>
                <w:szCs w:val="24"/>
                <w:shd w:val="clear" w:color="auto" w:fill="FFFFFF" w:themeFill="background1"/>
              </w:rPr>
              <w:t>）对水泵进行优化提升，充分利用云计算、大数据等先进技术，基于水泵性能曲线和实际运行工况，通过调整工频泵和变频泵的搭配方式，建立准确的数学模型，采用先进算法获得最优水泵组合方案，保证水泵处于高效区运行。</w:t>
            </w:r>
          </w:p>
          <w:p w14:paraId="4B52A2A8" w14:textId="1924CF8A"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2.</w:t>
            </w:r>
            <w:r w:rsidRPr="00AC624B">
              <w:rPr>
                <w:rFonts w:ascii="Times New Roman" w:eastAsia="宋体" w:hAnsi="Times New Roman" w:cs="Times New Roman"/>
                <w:sz w:val="24"/>
                <w:szCs w:val="24"/>
              </w:rPr>
              <w:t>示范应用水司第二水厂黄海高程</w:t>
            </w:r>
            <w:r w:rsidRPr="00AC624B">
              <w:rPr>
                <w:rFonts w:ascii="Times New Roman" w:eastAsia="宋体" w:hAnsi="Times New Roman" w:cs="Times New Roman"/>
                <w:sz w:val="24"/>
                <w:szCs w:val="24"/>
              </w:rPr>
              <w:t>26.6m</w:t>
            </w:r>
            <w:r w:rsidRPr="00AC624B">
              <w:rPr>
                <w:rFonts w:ascii="Times New Roman" w:eastAsia="宋体" w:hAnsi="Times New Roman" w:cs="Times New Roman"/>
                <w:sz w:val="24"/>
                <w:szCs w:val="24"/>
              </w:rPr>
              <w:t>，地势较低，目前白天恒压</w:t>
            </w:r>
            <w:r w:rsidRPr="00AC624B">
              <w:rPr>
                <w:rFonts w:ascii="Times New Roman" w:eastAsia="宋体" w:hAnsi="Times New Roman" w:cs="Times New Roman"/>
                <w:sz w:val="24"/>
                <w:szCs w:val="24"/>
              </w:rPr>
              <w:t>0.47</w:t>
            </w:r>
            <w:r w:rsidR="003823B6" w:rsidRPr="00AC624B">
              <w:rPr>
                <w:rFonts w:ascii="Times New Roman" w:eastAsia="宋体" w:hAnsi="Times New Roman" w:cs="Times New Roman"/>
                <w:sz w:val="24"/>
                <w:szCs w:val="24"/>
              </w:rPr>
              <w:t>-0</w:t>
            </w:r>
            <w:r w:rsidRPr="00AC624B">
              <w:rPr>
                <w:rFonts w:ascii="Times New Roman" w:eastAsia="宋体" w:hAnsi="Times New Roman" w:cs="Times New Roman"/>
                <w:sz w:val="24"/>
                <w:szCs w:val="24"/>
              </w:rPr>
              <w:t>.48Mpa</w:t>
            </w:r>
            <w:r w:rsidRPr="00AC624B">
              <w:rPr>
                <w:rFonts w:ascii="Times New Roman" w:eastAsia="宋体" w:hAnsi="Times New Roman" w:cs="Times New Roman"/>
                <w:sz w:val="24"/>
                <w:szCs w:val="24"/>
              </w:rPr>
              <w:t>来保障城区用水；夜间需同时向老厂、宁淮、河桥补水，在不降压的情况下老厂平均进水时长为</w:t>
            </w:r>
            <w:r w:rsidRPr="00AC624B">
              <w:rPr>
                <w:rFonts w:ascii="Times New Roman" w:eastAsia="宋体" w:hAnsi="Times New Roman" w:cs="Times New Roman"/>
                <w:sz w:val="24"/>
                <w:szCs w:val="24"/>
              </w:rPr>
              <w:t>3.5h</w:t>
            </w:r>
            <w:r w:rsidRPr="00AC624B">
              <w:rPr>
                <w:rFonts w:ascii="Times New Roman" w:eastAsia="宋体" w:hAnsi="Times New Roman" w:cs="Times New Roman"/>
                <w:sz w:val="24"/>
                <w:szCs w:val="24"/>
              </w:rPr>
              <w:t>；宁淮方向最高点月亮山黄海高程</w:t>
            </w:r>
            <w:r w:rsidRPr="00AC624B">
              <w:rPr>
                <w:rFonts w:ascii="Times New Roman" w:eastAsia="宋体" w:hAnsi="Times New Roman" w:cs="Times New Roman"/>
                <w:sz w:val="24"/>
                <w:szCs w:val="24"/>
              </w:rPr>
              <w:t>63.2m</w:t>
            </w:r>
            <w:r w:rsidRPr="00AC624B">
              <w:rPr>
                <w:rFonts w:ascii="Times New Roman" w:eastAsia="宋体" w:hAnsi="Times New Roman" w:cs="Times New Roman"/>
                <w:sz w:val="24"/>
                <w:szCs w:val="24"/>
              </w:rPr>
              <w:t>，宁淮补水最低供水压力需</w:t>
            </w:r>
            <w:r w:rsidRPr="00AC624B">
              <w:rPr>
                <w:rFonts w:ascii="Times New Roman" w:eastAsia="宋体" w:hAnsi="Times New Roman" w:cs="Times New Roman"/>
                <w:sz w:val="24"/>
                <w:szCs w:val="24"/>
              </w:rPr>
              <w:t>0.44Mpa</w:t>
            </w:r>
            <w:r w:rsidRPr="00AC624B">
              <w:rPr>
                <w:rFonts w:ascii="Times New Roman" w:eastAsia="宋体" w:hAnsi="Times New Roman" w:cs="Times New Roman"/>
                <w:sz w:val="24"/>
                <w:szCs w:val="24"/>
              </w:rPr>
              <w:t>，平均补水时长</w:t>
            </w:r>
            <w:r w:rsidRPr="00AC624B">
              <w:rPr>
                <w:rFonts w:ascii="Times New Roman" w:eastAsia="宋体" w:hAnsi="Times New Roman" w:cs="Times New Roman"/>
                <w:sz w:val="24"/>
                <w:szCs w:val="24"/>
              </w:rPr>
              <w:t>6-7</w:t>
            </w:r>
            <w:r w:rsidRPr="00AC624B">
              <w:rPr>
                <w:rFonts w:ascii="Times New Roman" w:eastAsia="宋体" w:hAnsi="Times New Roman" w:cs="Times New Roman"/>
                <w:sz w:val="24"/>
                <w:szCs w:val="24"/>
              </w:rPr>
              <w:t>小时，压力调整空间有限。</w:t>
            </w:r>
          </w:p>
          <w:p w14:paraId="3C36F6E6" w14:textId="5A6937A0"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hint="eastAsia"/>
                <w:sz w:val="24"/>
                <w:szCs w:val="24"/>
              </w:rPr>
              <w:t>该</w:t>
            </w:r>
            <w:r w:rsidRPr="00AC624B">
              <w:rPr>
                <w:rFonts w:ascii="Times New Roman" w:eastAsia="宋体" w:hAnsi="Times New Roman" w:cs="Times New Roman"/>
                <w:sz w:val="24"/>
                <w:szCs w:val="24"/>
              </w:rPr>
              <w:t>水司目前最大供水能力为</w:t>
            </w:r>
            <w:r w:rsidRPr="00AC624B">
              <w:rPr>
                <w:rFonts w:ascii="Times New Roman" w:eastAsia="宋体" w:hAnsi="Times New Roman" w:cs="Times New Roman"/>
                <w:sz w:val="24"/>
                <w:szCs w:val="24"/>
              </w:rPr>
              <w:t>15</w:t>
            </w:r>
            <w:r w:rsidRPr="00AC624B">
              <w:rPr>
                <w:rFonts w:ascii="Times New Roman" w:eastAsia="宋体" w:hAnsi="Times New Roman" w:cs="Times New Roman"/>
                <w:sz w:val="24"/>
                <w:szCs w:val="24"/>
              </w:rPr>
              <w:t>万吨</w:t>
            </w:r>
            <w:r w:rsidRPr="00AC624B">
              <w:rPr>
                <w:rFonts w:ascii="Times New Roman" w:eastAsia="宋体" w:hAnsi="Times New Roman" w:cs="Times New Roman"/>
                <w:sz w:val="24"/>
                <w:szCs w:val="24"/>
              </w:rPr>
              <w:t>/</w:t>
            </w:r>
            <w:r w:rsidRPr="00AC624B">
              <w:rPr>
                <w:rFonts w:ascii="Times New Roman" w:eastAsia="宋体" w:hAnsi="Times New Roman" w:cs="Times New Roman"/>
                <w:sz w:val="24"/>
                <w:szCs w:val="24"/>
              </w:rPr>
              <w:t>日，</w:t>
            </w:r>
            <w:r w:rsidRPr="00AC624B">
              <w:rPr>
                <w:rFonts w:ascii="Times New Roman" w:eastAsia="宋体" w:hAnsi="Times New Roman" w:cs="Times New Roman"/>
                <w:sz w:val="24"/>
                <w:szCs w:val="24"/>
              </w:rPr>
              <w:t>2023</w:t>
            </w:r>
            <w:r w:rsidRPr="00AC624B">
              <w:rPr>
                <w:rFonts w:ascii="Times New Roman" w:eastAsia="宋体" w:hAnsi="Times New Roman" w:cs="Times New Roman"/>
                <w:sz w:val="24"/>
                <w:szCs w:val="24"/>
              </w:rPr>
              <w:t>年日均供水量约</w:t>
            </w:r>
            <w:r w:rsidRPr="00AC624B">
              <w:rPr>
                <w:rFonts w:ascii="Times New Roman" w:eastAsia="宋体" w:hAnsi="Times New Roman" w:cs="Times New Roman"/>
                <w:sz w:val="24"/>
                <w:szCs w:val="24"/>
              </w:rPr>
              <w:t>10</w:t>
            </w:r>
            <w:r w:rsidRPr="00AC624B">
              <w:rPr>
                <w:rFonts w:ascii="Times New Roman" w:eastAsia="宋体" w:hAnsi="Times New Roman" w:cs="Times New Roman"/>
                <w:sz w:val="24"/>
                <w:szCs w:val="24"/>
              </w:rPr>
              <w:t>万吨</w:t>
            </w:r>
            <w:r w:rsidRPr="00AC624B">
              <w:rPr>
                <w:rFonts w:ascii="Times New Roman" w:eastAsia="宋体" w:hAnsi="Times New Roman" w:cs="Times New Roman"/>
                <w:sz w:val="24"/>
                <w:szCs w:val="24"/>
              </w:rPr>
              <w:t>/</w:t>
            </w:r>
            <w:r w:rsidRPr="00AC624B">
              <w:rPr>
                <w:rFonts w:ascii="Times New Roman" w:eastAsia="宋体" w:hAnsi="Times New Roman" w:cs="Times New Roman"/>
                <w:sz w:val="24"/>
                <w:szCs w:val="24"/>
              </w:rPr>
              <w:t>日。近年来，水司不断收购整合周边一些水厂并拓展乡镇地区供水区域，随着供水量的增加，管网的流量和扬程需求都发生改变，目前供水泵房水泵运行偏离高效区，耗电量过大，综合单耗</w:t>
            </w:r>
            <w:r w:rsidRPr="00AC624B">
              <w:rPr>
                <w:rFonts w:ascii="Times New Roman" w:eastAsia="宋体" w:hAnsi="Times New Roman" w:cs="Times New Roman" w:hint="eastAsia"/>
                <w:sz w:val="24"/>
                <w:szCs w:val="24"/>
              </w:rPr>
              <w:t>偏高</w:t>
            </w:r>
            <w:r w:rsidR="003823B6" w:rsidRPr="00AC624B">
              <w:rPr>
                <w:rFonts w:ascii="Times New Roman" w:eastAsia="宋体" w:hAnsi="Times New Roman" w:cs="Times New Roman" w:hint="eastAsia"/>
                <w:sz w:val="24"/>
                <w:szCs w:val="24"/>
              </w:rPr>
              <w:t>（如下表）</w:t>
            </w:r>
            <w:r w:rsidRPr="00AC624B">
              <w:rPr>
                <w:rFonts w:ascii="Times New Roman" w:eastAsia="宋体" w:hAnsi="Times New Roman" w:cs="Times New Roman"/>
                <w:sz w:val="24"/>
                <w:szCs w:val="24"/>
              </w:rPr>
              <w:t>。</w:t>
            </w:r>
          </w:p>
          <w:p w14:paraId="23AAB6AA" w14:textId="053B5DBC" w:rsidR="00D432A7" w:rsidRPr="00AC624B" w:rsidRDefault="00596B84">
            <w:pPr>
              <w:spacing w:line="264" w:lineRule="auto"/>
              <w:ind w:firstLineChars="200" w:firstLine="480"/>
              <w:jc w:val="center"/>
              <w:rPr>
                <w:rFonts w:ascii="Times New Roman" w:eastAsia="宋体" w:hAnsi="Times New Roman" w:cs="Times New Roman"/>
                <w:sz w:val="24"/>
                <w:szCs w:val="24"/>
              </w:rPr>
            </w:pPr>
            <w:r w:rsidRPr="00AC624B">
              <w:rPr>
                <w:rFonts w:ascii="Times New Roman" w:eastAsia="宋体" w:hAnsi="Times New Roman" w:cs="Times New Roman"/>
                <w:sz w:val="24"/>
                <w:szCs w:val="24"/>
              </w:rPr>
              <w:t>某地水司</w:t>
            </w:r>
            <w:r w:rsidRPr="00AC624B">
              <w:rPr>
                <w:rFonts w:ascii="Times New Roman" w:eastAsia="宋体" w:hAnsi="Times New Roman" w:cs="Times New Roman" w:hint="eastAsia"/>
                <w:sz w:val="24"/>
                <w:szCs w:val="24"/>
              </w:rPr>
              <w:t>部分</w:t>
            </w:r>
            <w:r w:rsidRPr="00AC624B">
              <w:rPr>
                <w:rFonts w:ascii="Times New Roman" w:eastAsia="宋体" w:hAnsi="Times New Roman" w:cs="Times New Roman"/>
                <w:sz w:val="24"/>
                <w:szCs w:val="24"/>
              </w:rPr>
              <w:t>泵组</w:t>
            </w:r>
            <w:r w:rsidRPr="00AC624B">
              <w:rPr>
                <w:rFonts w:ascii="Times New Roman" w:eastAsia="宋体" w:hAnsi="Times New Roman" w:cs="Times New Roman" w:hint="eastAsia"/>
                <w:sz w:val="24"/>
                <w:szCs w:val="24"/>
              </w:rPr>
              <w:t>综合单耗</w:t>
            </w:r>
            <w:r w:rsidRPr="00AC624B">
              <w:rPr>
                <w:rFonts w:ascii="Times New Roman" w:eastAsia="宋体" w:hAnsi="Times New Roman" w:cs="Times New Roman"/>
                <w:sz w:val="24"/>
                <w:szCs w:val="24"/>
              </w:rPr>
              <w:t>情况</w:t>
            </w:r>
          </w:p>
          <w:tbl>
            <w:tblPr>
              <w:tblStyle w:val="af0"/>
              <w:tblW w:w="0" w:type="auto"/>
              <w:jc w:val="center"/>
              <w:tblLayout w:type="fixed"/>
              <w:tblLook w:val="04A0" w:firstRow="1" w:lastRow="0" w:firstColumn="1" w:lastColumn="0" w:noHBand="0" w:noVBand="1"/>
            </w:tblPr>
            <w:tblGrid>
              <w:gridCol w:w="1702"/>
              <w:gridCol w:w="1130"/>
              <w:gridCol w:w="1122"/>
              <w:gridCol w:w="1122"/>
              <w:gridCol w:w="1122"/>
              <w:gridCol w:w="1122"/>
              <w:gridCol w:w="1123"/>
            </w:tblGrid>
            <w:tr w:rsidR="00D432A7" w:rsidRPr="00AC624B" w14:paraId="5A9D84E8" w14:textId="77777777">
              <w:trPr>
                <w:jc w:val="center"/>
              </w:trPr>
              <w:tc>
                <w:tcPr>
                  <w:tcW w:w="1702" w:type="dxa"/>
                  <w:vAlign w:val="center"/>
                </w:tcPr>
                <w:p w14:paraId="672E5AD1" w14:textId="77777777" w:rsidR="00D432A7" w:rsidRPr="00AC624B" w:rsidRDefault="00D432A7">
                  <w:pPr>
                    <w:pStyle w:val="a0"/>
                    <w:ind w:firstLineChars="0" w:firstLine="0"/>
                    <w:jc w:val="center"/>
                    <w:rPr>
                      <w:rFonts w:ascii="Times New Roman" w:eastAsia="宋体" w:hAnsi="Times New Roman" w:cs="Times New Roman"/>
                      <w:szCs w:val="21"/>
                    </w:rPr>
                  </w:pPr>
                </w:p>
              </w:tc>
              <w:tc>
                <w:tcPr>
                  <w:tcW w:w="1130" w:type="dxa"/>
                  <w:vAlign w:val="center"/>
                </w:tcPr>
                <w:p w14:paraId="785EF391" w14:textId="77777777" w:rsidR="00D432A7" w:rsidRPr="00AC624B" w:rsidRDefault="00596B84">
                  <w:pPr>
                    <w:pStyle w:val="a0"/>
                    <w:ind w:firstLineChars="0" w:firstLine="0"/>
                    <w:jc w:val="center"/>
                    <w:rPr>
                      <w:rFonts w:ascii="Times New Roman" w:eastAsia="宋体" w:hAnsi="Times New Roman" w:cs="Times New Roman"/>
                      <w:szCs w:val="21"/>
                    </w:rPr>
                  </w:pPr>
                  <w:r w:rsidRPr="00AC624B">
                    <w:rPr>
                      <w:rFonts w:ascii="Times New Roman" w:eastAsia="宋体" w:hAnsi="Times New Roman" w:cs="Times New Roman"/>
                      <w:szCs w:val="21"/>
                    </w:rPr>
                    <w:t>1#</w:t>
                  </w:r>
                  <w:r w:rsidRPr="00AC624B">
                    <w:rPr>
                      <w:rFonts w:ascii="Times New Roman" w:eastAsia="宋体" w:hAnsi="Times New Roman" w:cs="Times New Roman"/>
                      <w:szCs w:val="21"/>
                    </w:rPr>
                    <w:t>泵</w:t>
                  </w:r>
                </w:p>
              </w:tc>
              <w:tc>
                <w:tcPr>
                  <w:tcW w:w="1122" w:type="dxa"/>
                  <w:vAlign w:val="center"/>
                </w:tcPr>
                <w:p w14:paraId="6DB2F43D" w14:textId="77777777" w:rsidR="00D432A7" w:rsidRPr="00AC624B" w:rsidRDefault="00596B84">
                  <w:pPr>
                    <w:pStyle w:val="a0"/>
                    <w:ind w:firstLineChars="0" w:firstLine="0"/>
                    <w:jc w:val="center"/>
                    <w:rPr>
                      <w:rFonts w:ascii="Times New Roman" w:eastAsia="宋体" w:hAnsi="Times New Roman" w:cs="Times New Roman"/>
                      <w:szCs w:val="21"/>
                    </w:rPr>
                  </w:pPr>
                  <w:r w:rsidRPr="00AC624B">
                    <w:rPr>
                      <w:rFonts w:ascii="Times New Roman" w:eastAsia="宋体" w:hAnsi="Times New Roman" w:cs="Times New Roman"/>
                      <w:szCs w:val="21"/>
                    </w:rPr>
                    <w:t>2#</w:t>
                  </w:r>
                  <w:r w:rsidRPr="00AC624B">
                    <w:rPr>
                      <w:rFonts w:ascii="Times New Roman" w:eastAsia="宋体" w:hAnsi="Times New Roman" w:cs="Times New Roman"/>
                      <w:szCs w:val="21"/>
                    </w:rPr>
                    <w:t>泵</w:t>
                  </w:r>
                </w:p>
              </w:tc>
              <w:tc>
                <w:tcPr>
                  <w:tcW w:w="1122" w:type="dxa"/>
                  <w:vAlign w:val="center"/>
                </w:tcPr>
                <w:p w14:paraId="0550BE07" w14:textId="77777777" w:rsidR="00D432A7" w:rsidRPr="00AC624B" w:rsidRDefault="00596B84">
                  <w:pPr>
                    <w:pStyle w:val="a0"/>
                    <w:ind w:firstLineChars="0" w:firstLine="0"/>
                    <w:jc w:val="center"/>
                    <w:rPr>
                      <w:rFonts w:ascii="Times New Roman" w:eastAsia="宋体" w:hAnsi="Times New Roman" w:cs="Times New Roman"/>
                      <w:szCs w:val="21"/>
                    </w:rPr>
                  </w:pPr>
                  <w:r w:rsidRPr="00AC624B">
                    <w:rPr>
                      <w:rFonts w:ascii="Times New Roman" w:eastAsia="宋体" w:hAnsi="Times New Roman" w:cs="Times New Roman"/>
                      <w:szCs w:val="21"/>
                    </w:rPr>
                    <w:t>3#</w:t>
                  </w:r>
                  <w:r w:rsidRPr="00AC624B">
                    <w:rPr>
                      <w:rFonts w:ascii="Times New Roman" w:eastAsia="宋体" w:hAnsi="Times New Roman" w:cs="Times New Roman"/>
                      <w:szCs w:val="21"/>
                    </w:rPr>
                    <w:t>泵</w:t>
                  </w:r>
                </w:p>
              </w:tc>
              <w:tc>
                <w:tcPr>
                  <w:tcW w:w="1122" w:type="dxa"/>
                  <w:vAlign w:val="center"/>
                </w:tcPr>
                <w:p w14:paraId="0596BB62" w14:textId="77777777" w:rsidR="00D432A7" w:rsidRPr="00AC624B" w:rsidRDefault="00596B84">
                  <w:pPr>
                    <w:pStyle w:val="a0"/>
                    <w:ind w:firstLineChars="0" w:firstLine="0"/>
                    <w:jc w:val="center"/>
                    <w:rPr>
                      <w:rFonts w:ascii="Times New Roman" w:eastAsia="宋体" w:hAnsi="Times New Roman" w:cs="Times New Roman"/>
                      <w:szCs w:val="21"/>
                    </w:rPr>
                  </w:pPr>
                  <w:r w:rsidRPr="00AC624B">
                    <w:rPr>
                      <w:rFonts w:ascii="Times New Roman" w:eastAsia="宋体" w:hAnsi="Times New Roman" w:cs="Times New Roman"/>
                      <w:szCs w:val="21"/>
                    </w:rPr>
                    <w:t>4#</w:t>
                  </w:r>
                  <w:r w:rsidRPr="00AC624B">
                    <w:rPr>
                      <w:rFonts w:ascii="Times New Roman" w:eastAsia="宋体" w:hAnsi="Times New Roman" w:cs="Times New Roman"/>
                      <w:szCs w:val="21"/>
                    </w:rPr>
                    <w:t>泵</w:t>
                  </w:r>
                </w:p>
              </w:tc>
              <w:tc>
                <w:tcPr>
                  <w:tcW w:w="1122" w:type="dxa"/>
                  <w:vAlign w:val="center"/>
                </w:tcPr>
                <w:p w14:paraId="029F51DB" w14:textId="77777777" w:rsidR="00D432A7" w:rsidRPr="00AC624B" w:rsidRDefault="00596B84">
                  <w:pPr>
                    <w:pStyle w:val="a0"/>
                    <w:ind w:firstLineChars="0" w:firstLine="0"/>
                    <w:jc w:val="center"/>
                    <w:rPr>
                      <w:rFonts w:ascii="Times New Roman" w:eastAsia="宋体" w:hAnsi="Times New Roman" w:cs="Times New Roman"/>
                      <w:szCs w:val="21"/>
                    </w:rPr>
                  </w:pPr>
                  <w:r w:rsidRPr="00AC624B">
                    <w:rPr>
                      <w:rFonts w:ascii="Times New Roman" w:eastAsia="宋体" w:hAnsi="Times New Roman" w:cs="Times New Roman"/>
                      <w:szCs w:val="21"/>
                    </w:rPr>
                    <w:t>5#</w:t>
                  </w:r>
                  <w:r w:rsidRPr="00AC624B">
                    <w:rPr>
                      <w:rFonts w:ascii="Times New Roman" w:eastAsia="宋体" w:hAnsi="Times New Roman" w:cs="Times New Roman"/>
                      <w:szCs w:val="21"/>
                    </w:rPr>
                    <w:t>泵</w:t>
                  </w:r>
                </w:p>
              </w:tc>
              <w:tc>
                <w:tcPr>
                  <w:tcW w:w="1123" w:type="dxa"/>
                  <w:vAlign w:val="center"/>
                </w:tcPr>
                <w:p w14:paraId="3513FB54" w14:textId="77777777" w:rsidR="00D432A7" w:rsidRPr="00AC624B" w:rsidRDefault="00596B84">
                  <w:pPr>
                    <w:pStyle w:val="a0"/>
                    <w:ind w:firstLineChars="0" w:firstLine="0"/>
                    <w:jc w:val="center"/>
                    <w:rPr>
                      <w:rFonts w:ascii="Times New Roman" w:eastAsia="宋体" w:hAnsi="Times New Roman" w:cs="Times New Roman"/>
                      <w:szCs w:val="21"/>
                    </w:rPr>
                  </w:pPr>
                  <w:r w:rsidRPr="00AC624B">
                    <w:rPr>
                      <w:rFonts w:ascii="Times New Roman" w:eastAsia="宋体" w:hAnsi="Times New Roman" w:cs="Times New Roman"/>
                      <w:szCs w:val="21"/>
                    </w:rPr>
                    <w:t>6#</w:t>
                  </w:r>
                  <w:r w:rsidRPr="00AC624B">
                    <w:rPr>
                      <w:rFonts w:ascii="Times New Roman" w:eastAsia="宋体" w:hAnsi="Times New Roman" w:cs="Times New Roman"/>
                      <w:szCs w:val="21"/>
                    </w:rPr>
                    <w:t>泵</w:t>
                  </w:r>
                </w:p>
              </w:tc>
            </w:tr>
            <w:tr w:rsidR="00D432A7" w:rsidRPr="00AC624B" w14:paraId="2AC5C7EF" w14:textId="77777777">
              <w:trPr>
                <w:jc w:val="center"/>
              </w:trPr>
              <w:tc>
                <w:tcPr>
                  <w:tcW w:w="1702" w:type="dxa"/>
                  <w:vAlign w:val="center"/>
                </w:tcPr>
                <w:p w14:paraId="68009C62" w14:textId="77777777" w:rsidR="00D432A7" w:rsidRPr="00AC624B" w:rsidRDefault="00596B84">
                  <w:pPr>
                    <w:pStyle w:val="a0"/>
                    <w:ind w:firstLineChars="0" w:firstLine="0"/>
                    <w:jc w:val="center"/>
                    <w:rPr>
                      <w:rFonts w:ascii="Times New Roman" w:eastAsia="宋体" w:hAnsi="Times New Roman" w:cs="Times New Roman"/>
                      <w:szCs w:val="21"/>
                    </w:rPr>
                  </w:pPr>
                  <w:r w:rsidRPr="00AC624B">
                    <w:rPr>
                      <w:rFonts w:ascii="Times New Roman" w:eastAsia="宋体" w:hAnsi="Times New Roman" w:cs="Times New Roman"/>
                      <w:szCs w:val="21"/>
                    </w:rPr>
                    <w:t>流量（</w:t>
                  </w:r>
                  <w:r w:rsidRPr="00AC624B">
                    <w:rPr>
                      <w:rFonts w:ascii="Times New Roman" w:eastAsia="宋体" w:hAnsi="Times New Roman" w:cs="Times New Roman"/>
                      <w:szCs w:val="21"/>
                    </w:rPr>
                    <w:t>m³/h</w:t>
                  </w:r>
                  <w:r w:rsidRPr="00AC624B">
                    <w:rPr>
                      <w:rFonts w:ascii="Times New Roman" w:eastAsia="宋体" w:hAnsi="Times New Roman" w:cs="Times New Roman"/>
                      <w:szCs w:val="21"/>
                    </w:rPr>
                    <w:t>）</w:t>
                  </w:r>
                </w:p>
              </w:tc>
              <w:tc>
                <w:tcPr>
                  <w:tcW w:w="1130" w:type="dxa"/>
                  <w:vAlign w:val="center"/>
                </w:tcPr>
                <w:p w14:paraId="7A7C4F36"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2100</w:t>
                  </w:r>
                </w:p>
              </w:tc>
              <w:tc>
                <w:tcPr>
                  <w:tcW w:w="1122" w:type="dxa"/>
                  <w:vAlign w:val="center"/>
                </w:tcPr>
                <w:p w14:paraId="0DF7D53D"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1260</w:t>
                  </w:r>
                </w:p>
              </w:tc>
              <w:tc>
                <w:tcPr>
                  <w:tcW w:w="1122" w:type="dxa"/>
                  <w:vAlign w:val="center"/>
                </w:tcPr>
                <w:p w14:paraId="77BC3A22"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1800</w:t>
                  </w:r>
                </w:p>
              </w:tc>
              <w:tc>
                <w:tcPr>
                  <w:tcW w:w="1122" w:type="dxa"/>
                  <w:vAlign w:val="center"/>
                </w:tcPr>
                <w:p w14:paraId="0B0F144E"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3726</w:t>
                  </w:r>
                </w:p>
              </w:tc>
              <w:tc>
                <w:tcPr>
                  <w:tcW w:w="1122" w:type="dxa"/>
                  <w:vAlign w:val="center"/>
                </w:tcPr>
                <w:p w14:paraId="5C8AA1D1"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1450</w:t>
                  </w:r>
                </w:p>
              </w:tc>
              <w:tc>
                <w:tcPr>
                  <w:tcW w:w="1123" w:type="dxa"/>
                  <w:vAlign w:val="center"/>
                </w:tcPr>
                <w:p w14:paraId="4D6EB294"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1080</w:t>
                  </w:r>
                </w:p>
              </w:tc>
            </w:tr>
            <w:tr w:rsidR="00D432A7" w:rsidRPr="00AC624B" w14:paraId="78617630" w14:textId="77777777">
              <w:trPr>
                <w:jc w:val="center"/>
              </w:trPr>
              <w:tc>
                <w:tcPr>
                  <w:tcW w:w="1702" w:type="dxa"/>
                  <w:vAlign w:val="center"/>
                </w:tcPr>
                <w:p w14:paraId="0093F272" w14:textId="77777777" w:rsidR="00D432A7" w:rsidRPr="00AC624B" w:rsidRDefault="00596B84">
                  <w:pPr>
                    <w:pStyle w:val="a0"/>
                    <w:ind w:firstLineChars="0" w:firstLine="0"/>
                    <w:jc w:val="center"/>
                    <w:rPr>
                      <w:rFonts w:ascii="Times New Roman" w:eastAsia="宋体" w:hAnsi="Times New Roman" w:cs="Times New Roman"/>
                      <w:szCs w:val="21"/>
                    </w:rPr>
                  </w:pPr>
                  <w:r w:rsidRPr="00AC624B">
                    <w:rPr>
                      <w:rFonts w:ascii="Times New Roman" w:eastAsia="宋体" w:hAnsi="Times New Roman" w:cs="Times New Roman"/>
                      <w:szCs w:val="21"/>
                    </w:rPr>
                    <w:t>扬程</w:t>
                  </w:r>
                  <w:r w:rsidRPr="00AC624B">
                    <w:rPr>
                      <w:rFonts w:ascii="Times New Roman" w:eastAsia="宋体" w:hAnsi="Times New Roman" w:cs="Times New Roman"/>
                      <w:szCs w:val="21"/>
                    </w:rPr>
                    <w:t>(m)</w:t>
                  </w:r>
                </w:p>
              </w:tc>
              <w:tc>
                <w:tcPr>
                  <w:tcW w:w="1130" w:type="dxa"/>
                  <w:vAlign w:val="center"/>
                </w:tcPr>
                <w:p w14:paraId="46C8B1FE"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24</w:t>
                  </w:r>
                </w:p>
              </w:tc>
              <w:tc>
                <w:tcPr>
                  <w:tcW w:w="1122" w:type="dxa"/>
                  <w:vAlign w:val="center"/>
                </w:tcPr>
                <w:p w14:paraId="1C61280E"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46</w:t>
                  </w:r>
                </w:p>
              </w:tc>
              <w:tc>
                <w:tcPr>
                  <w:tcW w:w="1122" w:type="dxa"/>
                  <w:vAlign w:val="center"/>
                </w:tcPr>
                <w:p w14:paraId="564A6AAA"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40</w:t>
                  </w:r>
                </w:p>
              </w:tc>
              <w:tc>
                <w:tcPr>
                  <w:tcW w:w="1122" w:type="dxa"/>
                  <w:vAlign w:val="center"/>
                </w:tcPr>
                <w:p w14:paraId="7FEAE3D4"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40</w:t>
                  </w:r>
                </w:p>
              </w:tc>
              <w:tc>
                <w:tcPr>
                  <w:tcW w:w="1122" w:type="dxa"/>
                  <w:vAlign w:val="center"/>
                </w:tcPr>
                <w:p w14:paraId="713347AE"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44</w:t>
                  </w:r>
                </w:p>
              </w:tc>
              <w:tc>
                <w:tcPr>
                  <w:tcW w:w="1123" w:type="dxa"/>
                  <w:vAlign w:val="center"/>
                </w:tcPr>
                <w:p w14:paraId="5751CE3A"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35</w:t>
                  </w:r>
                </w:p>
              </w:tc>
            </w:tr>
            <w:tr w:rsidR="00D432A7" w:rsidRPr="00AC624B" w14:paraId="3F886C97" w14:textId="77777777">
              <w:trPr>
                <w:jc w:val="center"/>
              </w:trPr>
              <w:tc>
                <w:tcPr>
                  <w:tcW w:w="1702" w:type="dxa"/>
                  <w:vAlign w:val="center"/>
                </w:tcPr>
                <w:p w14:paraId="4DFFF796" w14:textId="35354246" w:rsidR="00D432A7" w:rsidRPr="00AC624B" w:rsidRDefault="00596B84" w:rsidP="006A5FA6">
                  <w:pPr>
                    <w:pStyle w:val="a0"/>
                    <w:ind w:firstLineChars="0" w:firstLine="0"/>
                    <w:jc w:val="center"/>
                    <w:rPr>
                      <w:rFonts w:ascii="Times New Roman" w:eastAsia="宋体" w:hAnsi="Times New Roman" w:cs="Times New Roman"/>
                      <w:szCs w:val="21"/>
                    </w:rPr>
                  </w:pPr>
                  <w:r w:rsidRPr="00AC624B">
                    <w:rPr>
                      <w:rFonts w:ascii="Times New Roman" w:eastAsia="宋体" w:hAnsi="Times New Roman" w:cs="Times New Roman"/>
                      <w:szCs w:val="21"/>
                    </w:rPr>
                    <w:t>额定功率</w:t>
                  </w:r>
                  <w:r w:rsidRPr="00AC624B">
                    <w:rPr>
                      <w:rFonts w:ascii="Times New Roman" w:eastAsia="宋体" w:hAnsi="Times New Roman" w:cs="Times New Roman"/>
                      <w:szCs w:val="21"/>
                    </w:rPr>
                    <w:t>(</w:t>
                  </w:r>
                  <w:r w:rsidR="006A5FA6" w:rsidRPr="00AC624B">
                    <w:rPr>
                      <w:rFonts w:ascii="Times New Roman" w:eastAsia="宋体" w:hAnsi="Times New Roman" w:cs="Times New Roman"/>
                      <w:szCs w:val="21"/>
                    </w:rPr>
                    <w:t>kW</w:t>
                  </w:r>
                  <w:r w:rsidRPr="00AC624B">
                    <w:rPr>
                      <w:rFonts w:ascii="Times New Roman" w:eastAsia="宋体" w:hAnsi="Times New Roman" w:cs="Times New Roman"/>
                      <w:szCs w:val="21"/>
                    </w:rPr>
                    <w:t>)</w:t>
                  </w:r>
                </w:p>
              </w:tc>
              <w:tc>
                <w:tcPr>
                  <w:tcW w:w="1130" w:type="dxa"/>
                  <w:vAlign w:val="center"/>
                </w:tcPr>
                <w:p w14:paraId="6FCA21E9"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200</w:t>
                  </w:r>
                </w:p>
              </w:tc>
              <w:tc>
                <w:tcPr>
                  <w:tcW w:w="1122" w:type="dxa"/>
                  <w:vAlign w:val="center"/>
                </w:tcPr>
                <w:p w14:paraId="3883E17B"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220</w:t>
                  </w:r>
                </w:p>
              </w:tc>
              <w:tc>
                <w:tcPr>
                  <w:tcW w:w="1122" w:type="dxa"/>
                  <w:vAlign w:val="center"/>
                </w:tcPr>
                <w:p w14:paraId="366DECA6"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250</w:t>
                  </w:r>
                </w:p>
              </w:tc>
              <w:tc>
                <w:tcPr>
                  <w:tcW w:w="1122" w:type="dxa"/>
                  <w:vAlign w:val="center"/>
                </w:tcPr>
                <w:p w14:paraId="321C624A"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560</w:t>
                  </w:r>
                </w:p>
              </w:tc>
              <w:tc>
                <w:tcPr>
                  <w:tcW w:w="1122" w:type="dxa"/>
                  <w:vAlign w:val="center"/>
                </w:tcPr>
                <w:p w14:paraId="05F37D63"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250</w:t>
                  </w:r>
                </w:p>
              </w:tc>
              <w:tc>
                <w:tcPr>
                  <w:tcW w:w="1123" w:type="dxa"/>
                  <w:vAlign w:val="center"/>
                </w:tcPr>
                <w:p w14:paraId="691E03E6"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185</w:t>
                  </w:r>
                </w:p>
              </w:tc>
            </w:tr>
            <w:tr w:rsidR="00D432A7" w:rsidRPr="00AC624B" w14:paraId="1DBF2B88" w14:textId="77777777">
              <w:trPr>
                <w:jc w:val="center"/>
              </w:trPr>
              <w:tc>
                <w:tcPr>
                  <w:tcW w:w="1702" w:type="dxa"/>
                  <w:vAlign w:val="center"/>
                </w:tcPr>
                <w:p w14:paraId="6FBAB51E" w14:textId="77777777" w:rsidR="00D432A7" w:rsidRPr="00AC624B" w:rsidRDefault="00596B84">
                  <w:pPr>
                    <w:pStyle w:val="a0"/>
                    <w:ind w:firstLineChars="0" w:firstLine="0"/>
                    <w:jc w:val="center"/>
                    <w:rPr>
                      <w:rFonts w:ascii="Times New Roman" w:eastAsia="宋体" w:hAnsi="Times New Roman" w:cs="Times New Roman"/>
                      <w:szCs w:val="21"/>
                    </w:rPr>
                  </w:pPr>
                  <w:r w:rsidRPr="00AC624B">
                    <w:rPr>
                      <w:rFonts w:ascii="Times New Roman" w:eastAsia="宋体" w:hAnsi="Times New Roman" w:cs="Times New Roman"/>
                      <w:szCs w:val="21"/>
                    </w:rPr>
                    <w:t>综合单耗</w:t>
                  </w:r>
                  <w:r w:rsidRPr="00AC624B">
                    <w:rPr>
                      <w:rFonts w:ascii="Times New Roman" w:eastAsia="宋体" w:hAnsi="Times New Roman" w:cs="Times New Roman"/>
                      <w:szCs w:val="21"/>
                    </w:rPr>
                    <w:t xml:space="preserve"> </w:t>
                  </w:r>
                  <w:r w:rsidRPr="00743752">
                    <w:rPr>
                      <w:rFonts w:ascii="Times New Roman" w:eastAsia="宋体" w:hAnsi="Times New Roman" w:cs="Times New Roman"/>
                    </w:rPr>
                    <w:t>kWh/(km³·MPa)</w:t>
                  </w:r>
                </w:p>
              </w:tc>
              <w:tc>
                <w:tcPr>
                  <w:tcW w:w="1130" w:type="dxa"/>
                  <w:vAlign w:val="center"/>
                </w:tcPr>
                <w:p w14:paraId="68C33F0D"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441.67</w:t>
                  </w:r>
                </w:p>
              </w:tc>
              <w:tc>
                <w:tcPr>
                  <w:tcW w:w="1122" w:type="dxa"/>
                  <w:vAlign w:val="center"/>
                </w:tcPr>
                <w:p w14:paraId="2556B901"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435.65</w:t>
                  </w:r>
                </w:p>
              </w:tc>
              <w:tc>
                <w:tcPr>
                  <w:tcW w:w="1122" w:type="dxa"/>
                  <w:vAlign w:val="center"/>
                </w:tcPr>
                <w:p w14:paraId="0B0428B1"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360</w:t>
                  </w:r>
                </w:p>
              </w:tc>
              <w:tc>
                <w:tcPr>
                  <w:tcW w:w="1122" w:type="dxa"/>
                  <w:vAlign w:val="center"/>
                </w:tcPr>
                <w:p w14:paraId="3999D329"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339.63</w:t>
                  </w:r>
                </w:p>
              </w:tc>
              <w:tc>
                <w:tcPr>
                  <w:tcW w:w="1122" w:type="dxa"/>
                  <w:vAlign w:val="center"/>
                </w:tcPr>
                <w:p w14:paraId="5D46A2F6"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336</w:t>
                  </w:r>
                </w:p>
              </w:tc>
              <w:tc>
                <w:tcPr>
                  <w:tcW w:w="1123" w:type="dxa"/>
                  <w:vAlign w:val="center"/>
                </w:tcPr>
                <w:p w14:paraId="79E693C0" w14:textId="77777777" w:rsidR="00D432A7" w:rsidRPr="00AC624B" w:rsidRDefault="00596B84">
                  <w:pPr>
                    <w:pStyle w:val="ad"/>
                    <w:jc w:val="center"/>
                    <w:rPr>
                      <w:rFonts w:ascii="Times New Roman" w:hAnsi="Times New Roman" w:cs="Times New Roman"/>
                      <w:sz w:val="21"/>
                      <w:szCs w:val="21"/>
                    </w:rPr>
                  </w:pPr>
                  <w:r w:rsidRPr="00743752">
                    <w:rPr>
                      <w:rFonts w:ascii="Times New Roman" w:hAnsi="Times New Roman" w:cs="Times New Roman"/>
                      <w:color w:val="000000"/>
                      <w:sz w:val="21"/>
                      <w:szCs w:val="21"/>
                    </w:rPr>
                    <w:t>322.86</w:t>
                  </w:r>
                </w:p>
              </w:tc>
            </w:tr>
          </w:tbl>
          <w:p w14:paraId="49F5C0C5" w14:textId="0DCC8910" w:rsidR="00D432A7" w:rsidRPr="00AC624B" w:rsidRDefault="00596B84" w:rsidP="003823B6">
            <w:pPr>
              <w:spacing w:line="360" w:lineRule="auto"/>
              <w:ind w:left="57" w:firstLineChars="200" w:firstLine="480"/>
              <w:rPr>
                <w:rFonts w:ascii="Times New Roman" w:eastAsia="宋体" w:hAnsi="Times New Roman" w:cs="Times New Roman"/>
                <w:sz w:val="24"/>
                <w:szCs w:val="24"/>
                <w:shd w:val="clear" w:color="auto" w:fill="000000"/>
              </w:rPr>
            </w:pPr>
            <w:r w:rsidRPr="00AC624B">
              <w:rPr>
                <w:rFonts w:ascii="Times New Roman" w:eastAsia="宋体" w:hAnsi="Times New Roman" w:cs="Times New Roman"/>
                <w:sz w:val="24"/>
                <w:szCs w:val="24"/>
              </w:rPr>
              <w:t>示范应用水司亟需对现有供水泵房进行优化提升，保证水泵处于高效区运行，进而实现节能降耗，同时建立水泵故障预诊断系统，保证水泵正常运行。根据用水量、水压和地理分布情况，对</w:t>
            </w:r>
            <w:r w:rsidR="003823B6" w:rsidRPr="00AC624B">
              <w:rPr>
                <w:rFonts w:ascii="Times New Roman" w:eastAsia="宋体" w:hAnsi="Times New Roman" w:cs="Times New Roman" w:hint="eastAsia"/>
                <w:sz w:val="24"/>
                <w:szCs w:val="24"/>
              </w:rPr>
              <w:t>示范应用水司</w:t>
            </w:r>
            <w:r w:rsidRPr="00AC624B">
              <w:rPr>
                <w:rFonts w:ascii="Times New Roman" w:eastAsia="宋体" w:hAnsi="Times New Roman" w:cs="Times New Roman"/>
                <w:sz w:val="24"/>
                <w:szCs w:val="24"/>
              </w:rPr>
              <w:t>供水管网进行二级分区，减少管网压力波动，提升供水效率。安装在线监测设备，实时监测管网压力、流量和漏损情况，及时发现和处理问题。</w:t>
            </w:r>
            <w:r w:rsidR="003823B6" w:rsidRPr="00AC624B">
              <w:rPr>
                <w:rFonts w:ascii="Times New Roman" w:eastAsia="宋体" w:hAnsi="Times New Roman" w:cs="Times New Roman" w:hint="eastAsia"/>
                <w:sz w:val="24"/>
                <w:szCs w:val="24"/>
              </w:rPr>
              <w:t>指导水司</w:t>
            </w:r>
            <w:r w:rsidRPr="00AC624B">
              <w:rPr>
                <w:rFonts w:ascii="Times New Roman" w:eastAsia="宋体" w:hAnsi="Times New Roman" w:cs="Times New Roman"/>
                <w:sz w:val="24"/>
                <w:szCs w:val="24"/>
              </w:rPr>
              <w:t>对于老旧和易漏的管道，及时进行更换和升级，降低漏损率。</w:t>
            </w:r>
          </w:p>
        </w:tc>
      </w:tr>
      <w:tr w:rsidR="00D432A7" w:rsidRPr="00AC624B" w14:paraId="4F0E31F7" w14:textId="77777777">
        <w:trPr>
          <w:trHeight w:val="409"/>
          <w:jc w:val="center"/>
        </w:trPr>
        <w:tc>
          <w:tcPr>
            <w:tcW w:w="9180" w:type="dxa"/>
            <w:shd w:val="clear" w:color="auto" w:fill="FFFFFF" w:themeFill="background1"/>
            <w:vAlign w:val="center"/>
          </w:tcPr>
          <w:p w14:paraId="0479C884" w14:textId="77777777" w:rsidR="00D432A7" w:rsidRPr="00AC624B" w:rsidRDefault="00596B84">
            <w:pPr>
              <w:ind w:left="57"/>
              <w:rPr>
                <w:rFonts w:ascii="Times New Roman" w:eastAsia="宋体" w:hAnsi="Times New Roman" w:cs="Times New Roman"/>
                <w:sz w:val="24"/>
                <w:szCs w:val="24"/>
                <w:shd w:val="clear" w:color="auto" w:fill="000000"/>
              </w:rPr>
            </w:pPr>
            <w:r w:rsidRPr="00AC624B">
              <w:rPr>
                <w:rFonts w:ascii="Times New Roman" w:eastAsia="宋体" w:hAnsi="Times New Roman" w:cs="Times New Roman"/>
                <w:b/>
                <w:sz w:val="24"/>
                <w:szCs w:val="24"/>
                <w:shd w:val="clear" w:color="auto" w:fill="FFFFFF" w:themeFill="background1"/>
              </w:rPr>
              <w:t>二、揭榜需求</w:t>
            </w:r>
          </w:p>
        </w:tc>
      </w:tr>
      <w:tr w:rsidR="00D432A7" w:rsidRPr="00AC624B" w14:paraId="73D63A15" w14:textId="77777777">
        <w:trPr>
          <w:trHeight w:val="996"/>
          <w:jc w:val="center"/>
        </w:trPr>
        <w:tc>
          <w:tcPr>
            <w:tcW w:w="9180" w:type="dxa"/>
            <w:shd w:val="clear" w:color="auto" w:fill="FFFFFF" w:themeFill="background1"/>
            <w:vAlign w:val="center"/>
          </w:tcPr>
          <w:p w14:paraId="6E9FAB8B" w14:textId="77777777" w:rsidR="00D432A7" w:rsidRPr="00AC624B" w:rsidRDefault="00596B84" w:rsidP="00EE5BB0">
            <w:pPr>
              <w:spacing w:line="360" w:lineRule="auto"/>
              <w:ind w:left="57" w:firstLineChars="200" w:firstLine="480"/>
              <w:rPr>
                <w:rFonts w:ascii="Times New Roman" w:eastAsia="宋体" w:hAnsi="Times New Roman" w:cs="Times New Roman"/>
                <w:bCs/>
                <w:sz w:val="24"/>
                <w:szCs w:val="24"/>
                <w:shd w:val="clear" w:color="auto" w:fill="FFFFFF" w:themeFill="background1"/>
              </w:rPr>
            </w:pPr>
            <w:r w:rsidRPr="00AC624B">
              <w:rPr>
                <w:rFonts w:ascii="Times New Roman" w:eastAsia="宋体" w:hAnsi="Times New Roman" w:cs="Times New Roman"/>
                <w:bCs/>
                <w:sz w:val="24"/>
                <w:szCs w:val="24"/>
                <w:shd w:val="clear" w:color="auto" w:fill="FFFFFF" w:themeFill="background1"/>
              </w:rPr>
              <w:lastRenderedPageBreak/>
              <w:t>1.</w:t>
            </w:r>
            <w:r w:rsidRPr="00AC624B">
              <w:rPr>
                <w:rFonts w:ascii="Times New Roman" w:eastAsia="宋体" w:hAnsi="Times New Roman" w:cs="Times New Roman"/>
                <w:bCs/>
                <w:sz w:val="24"/>
                <w:szCs w:val="24"/>
                <w:shd w:val="clear" w:color="auto" w:fill="FFFFFF" w:themeFill="background1"/>
              </w:rPr>
              <w:t>为其中</w:t>
            </w:r>
            <w:r w:rsidRPr="00AC624B">
              <w:rPr>
                <w:rFonts w:ascii="Times New Roman" w:eastAsia="宋体" w:hAnsi="Times New Roman" w:cs="Times New Roman"/>
                <w:bCs/>
                <w:sz w:val="24"/>
                <w:szCs w:val="24"/>
                <w:shd w:val="clear" w:color="auto" w:fill="FFFFFF" w:themeFill="background1"/>
              </w:rPr>
              <w:t>70</w:t>
            </w:r>
            <w:r w:rsidRPr="00AC624B">
              <w:rPr>
                <w:rFonts w:ascii="Times New Roman" w:eastAsia="宋体" w:hAnsi="Times New Roman" w:cs="Times New Roman"/>
                <w:bCs/>
                <w:sz w:val="24"/>
                <w:szCs w:val="24"/>
                <w:shd w:val="clear" w:color="auto" w:fill="FFFFFF" w:themeFill="background1"/>
              </w:rPr>
              <w:t>台水泵进行实测诊断，提供实际运行</w:t>
            </w:r>
            <w:r w:rsidRPr="00AC624B">
              <w:rPr>
                <w:rFonts w:ascii="Times New Roman" w:eastAsia="宋体" w:hAnsi="Times New Roman" w:cs="Times New Roman"/>
                <w:bCs/>
                <w:sz w:val="24"/>
                <w:szCs w:val="24"/>
                <w:shd w:val="clear" w:color="auto" w:fill="FFFFFF" w:themeFill="background1"/>
              </w:rPr>
              <w:t>Q-H</w:t>
            </w:r>
            <w:r w:rsidRPr="00AC624B">
              <w:rPr>
                <w:rFonts w:ascii="Times New Roman" w:eastAsia="宋体" w:hAnsi="Times New Roman" w:cs="Times New Roman"/>
                <w:bCs/>
                <w:sz w:val="24"/>
                <w:szCs w:val="24"/>
                <w:shd w:val="clear" w:color="auto" w:fill="FFFFFF" w:themeFill="background1"/>
              </w:rPr>
              <w:t>曲线、效率曲线，泵前后阀门（截止阀、止回阀）开启状态下水阻力测试与密闭性测试，给出诊断报告；</w:t>
            </w:r>
          </w:p>
          <w:p w14:paraId="7E84D307" w14:textId="7AB2EBB3" w:rsidR="00D432A7" w:rsidRPr="00AC624B" w:rsidRDefault="00596B84" w:rsidP="00EE5BB0">
            <w:pPr>
              <w:spacing w:line="360" w:lineRule="auto"/>
              <w:ind w:left="57" w:firstLineChars="200" w:firstLine="480"/>
              <w:rPr>
                <w:rFonts w:ascii="Times New Roman" w:eastAsia="宋体" w:hAnsi="Times New Roman" w:cs="Times New Roman"/>
                <w:bCs/>
                <w:sz w:val="24"/>
                <w:szCs w:val="24"/>
                <w:shd w:val="clear" w:color="auto" w:fill="FFFFFF" w:themeFill="background1"/>
              </w:rPr>
            </w:pPr>
            <w:r w:rsidRPr="00AC624B">
              <w:rPr>
                <w:rFonts w:ascii="Times New Roman" w:eastAsia="宋体" w:hAnsi="Times New Roman" w:cs="Times New Roman"/>
                <w:bCs/>
                <w:sz w:val="24"/>
                <w:szCs w:val="24"/>
                <w:shd w:val="clear" w:color="auto" w:fill="FFFFFF" w:themeFill="background1"/>
              </w:rPr>
              <w:t>2.</w:t>
            </w:r>
            <w:r w:rsidR="003823B6" w:rsidRPr="00AC624B">
              <w:rPr>
                <w:rFonts w:ascii="Times New Roman" w:eastAsia="宋体" w:hAnsi="Times New Roman" w:cs="Times New Roman" w:hint="eastAsia"/>
                <w:bCs/>
                <w:sz w:val="24"/>
                <w:szCs w:val="24"/>
                <w:shd w:val="clear" w:color="auto" w:fill="FFFFFF" w:themeFill="background1"/>
              </w:rPr>
              <w:t>为</w:t>
            </w:r>
            <w:r w:rsidRPr="00AC624B">
              <w:rPr>
                <w:rFonts w:ascii="Times New Roman" w:eastAsia="宋体" w:hAnsi="Times New Roman" w:cs="Times New Roman"/>
                <w:bCs/>
                <w:sz w:val="24"/>
                <w:szCs w:val="24"/>
                <w:shd w:val="clear" w:color="auto" w:fill="FFFFFF" w:themeFill="background1"/>
              </w:rPr>
              <w:t>3</w:t>
            </w:r>
            <w:r w:rsidRPr="00AC624B">
              <w:rPr>
                <w:rFonts w:ascii="Times New Roman" w:eastAsia="宋体" w:hAnsi="Times New Roman" w:cs="Times New Roman"/>
                <w:bCs/>
                <w:sz w:val="24"/>
                <w:szCs w:val="24"/>
                <w:shd w:val="clear" w:color="auto" w:fill="FFFFFF" w:themeFill="background1"/>
              </w:rPr>
              <w:t>家水司（</w:t>
            </w:r>
            <w:r w:rsidRPr="00AC624B">
              <w:rPr>
                <w:rFonts w:ascii="Times New Roman" w:eastAsia="宋体" w:hAnsi="Times New Roman" w:cs="Times New Roman"/>
                <w:bCs/>
                <w:sz w:val="24"/>
                <w:szCs w:val="24"/>
                <w:shd w:val="clear" w:color="auto" w:fill="FFFFFF" w:themeFill="background1"/>
              </w:rPr>
              <w:t>1</w:t>
            </w:r>
            <w:r w:rsidRPr="00AC624B">
              <w:rPr>
                <w:rFonts w:ascii="Times New Roman" w:eastAsia="宋体" w:hAnsi="Times New Roman" w:cs="Times New Roman"/>
                <w:bCs/>
                <w:sz w:val="24"/>
                <w:szCs w:val="24"/>
                <w:shd w:val="clear" w:color="auto" w:fill="FFFFFF" w:themeFill="background1"/>
              </w:rPr>
              <w:t>家原水公司、</w:t>
            </w:r>
            <w:r w:rsidRPr="00AC624B">
              <w:rPr>
                <w:rFonts w:ascii="Times New Roman" w:eastAsia="宋体" w:hAnsi="Times New Roman" w:cs="Times New Roman"/>
                <w:bCs/>
                <w:sz w:val="24"/>
                <w:szCs w:val="24"/>
                <w:shd w:val="clear" w:color="auto" w:fill="FFFFFF" w:themeFill="background1"/>
              </w:rPr>
              <w:t>2</w:t>
            </w:r>
            <w:r w:rsidRPr="00AC624B">
              <w:rPr>
                <w:rFonts w:ascii="Times New Roman" w:eastAsia="宋体" w:hAnsi="Times New Roman" w:cs="Times New Roman"/>
                <w:bCs/>
                <w:sz w:val="24"/>
                <w:szCs w:val="24"/>
                <w:shd w:val="clear" w:color="auto" w:fill="FFFFFF" w:themeFill="background1"/>
              </w:rPr>
              <w:t>家为自来水公司）提供优化运行建议，针对不同供水流量</w:t>
            </w:r>
            <w:r w:rsidRPr="00AC624B">
              <w:rPr>
                <w:rFonts w:ascii="Times New Roman" w:eastAsia="宋体" w:hAnsi="Times New Roman" w:cs="Times New Roman"/>
                <w:bCs/>
                <w:sz w:val="24"/>
                <w:szCs w:val="24"/>
                <w:shd w:val="clear" w:color="auto" w:fill="FFFFFF" w:themeFill="background1"/>
              </w:rPr>
              <w:t>/</w:t>
            </w:r>
            <w:r w:rsidRPr="00AC624B">
              <w:rPr>
                <w:rFonts w:ascii="Times New Roman" w:eastAsia="宋体" w:hAnsi="Times New Roman" w:cs="Times New Roman"/>
                <w:bCs/>
                <w:sz w:val="24"/>
                <w:szCs w:val="24"/>
                <w:shd w:val="clear" w:color="auto" w:fill="FFFFFF" w:themeFill="background1"/>
              </w:rPr>
              <w:t>供水压力需求给出节能方案，包括但不限于泵组优化运行组合、运行频率、阀门改造、水泵改造等；</w:t>
            </w:r>
          </w:p>
          <w:p w14:paraId="48A0A429" w14:textId="77777777" w:rsidR="00D432A7" w:rsidRPr="00AC624B" w:rsidRDefault="00596B84" w:rsidP="00EE5BB0">
            <w:pPr>
              <w:spacing w:line="360" w:lineRule="auto"/>
              <w:ind w:left="57" w:firstLineChars="200" w:firstLine="480"/>
              <w:rPr>
                <w:rFonts w:ascii="Times New Roman" w:eastAsia="宋体" w:hAnsi="Times New Roman" w:cs="Times New Roman"/>
                <w:bCs/>
                <w:sz w:val="24"/>
                <w:szCs w:val="24"/>
                <w:shd w:val="clear" w:color="auto" w:fill="FFFFFF" w:themeFill="background1"/>
              </w:rPr>
            </w:pPr>
            <w:r w:rsidRPr="00AC624B">
              <w:rPr>
                <w:rFonts w:ascii="Times New Roman" w:eastAsia="宋体" w:hAnsi="Times New Roman" w:cs="Times New Roman"/>
                <w:bCs/>
                <w:sz w:val="24"/>
                <w:szCs w:val="24"/>
                <w:shd w:val="clear" w:color="auto" w:fill="FFFFFF" w:themeFill="background1"/>
              </w:rPr>
              <w:t>3.</w:t>
            </w:r>
            <w:r w:rsidRPr="00AC624B">
              <w:rPr>
                <w:rFonts w:ascii="Times New Roman" w:eastAsia="宋体" w:hAnsi="Times New Roman" w:cs="Times New Roman"/>
                <w:bCs/>
                <w:sz w:val="24"/>
                <w:szCs w:val="24"/>
                <w:shd w:val="clear" w:color="auto" w:fill="FFFFFF" w:themeFill="background1"/>
              </w:rPr>
              <w:t>基于泵站（水泵）运行数据，开发水泵特性诊断工具，输出单台水泵实际特性（</w:t>
            </w:r>
            <w:r w:rsidRPr="00AC624B">
              <w:rPr>
                <w:rFonts w:ascii="Times New Roman" w:eastAsia="宋体" w:hAnsi="Times New Roman" w:cs="Times New Roman"/>
                <w:bCs/>
                <w:sz w:val="24"/>
                <w:szCs w:val="24"/>
                <w:shd w:val="clear" w:color="auto" w:fill="FFFFFF" w:themeFill="background1"/>
              </w:rPr>
              <w:t>Q-H</w:t>
            </w:r>
            <w:r w:rsidRPr="00AC624B">
              <w:rPr>
                <w:rFonts w:ascii="Times New Roman" w:eastAsia="宋体" w:hAnsi="Times New Roman" w:cs="Times New Roman"/>
                <w:bCs/>
                <w:sz w:val="24"/>
                <w:szCs w:val="24"/>
                <w:shd w:val="clear" w:color="auto" w:fill="FFFFFF" w:themeFill="background1"/>
              </w:rPr>
              <w:t>关系、效率等参数）；</w:t>
            </w:r>
          </w:p>
          <w:p w14:paraId="55C69308" w14:textId="77777777" w:rsidR="00D432A7" w:rsidRPr="00AC624B" w:rsidRDefault="00596B84" w:rsidP="00EE5BB0">
            <w:pPr>
              <w:spacing w:line="360" w:lineRule="auto"/>
              <w:ind w:left="57" w:firstLineChars="200" w:firstLine="480"/>
              <w:rPr>
                <w:rFonts w:ascii="Times New Roman" w:eastAsia="宋体" w:hAnsi="Times New Roman" w:cs="Times New Roman"/>
                <w:bCs/>
                <w:sz w:val="24"/>
                <w:szCs w:val="24"/>
                <w:shd w:val="clear" w:color="auto" w:fill="FFFFFF" w:themeFill="background1"/>
              </w:rPr>
            </w:pPr>
            <w:r w:rsidRPr="00AC624B">
              <w:rPr>
                <w:rFonts w:ascii="Times New Roman" w:eastAsia="宋体" w:hAnsi="Times New Roman" w:cs="Times New Roman"/>
                <w:bCs/>
                <w:sz w:val="24"/>
                <w:szCs w:val="24"/>
                <w:shd w:val="clear" w:color="auto" w:fill="FFFFFF" w:themeFill="background1"/>
              </w:rPr>
              <w:t>4.</w:t>
            </w:r>
            <w:r w:rsidRPr="00AC624B">
              <w:rPr>
                <w:rFonts w:ascii="Times New Roman" w:eastAsia="宋体" w:hAnsi="Times New Roman" w:cs="Times New Roman"/>
                <w:bCs/>
                <w:sz w:val="24"/>
                <w:szCs w:val="24"/>
                <w:shd w:val="clear" w:color="auto" w:fill="FFFFFF" w:themeFill="background1"/>
              </w:rPr>
              <w:t>实地随机选取</w:t>
            </w:r>
            <w:r w:rsidRPr="00AC624B">
              <w:rPr>
                <w:rFonts w:ascii="Times New Roman" w:eastAsia="宋体" w:hAnsi="Times New Roman" w:cs="Times New Roman"/>
                <w:bCs/>
                <w:sz w:val="24"/>
                <w:szCs w:val="24"/>
                <w:shd w:val="clear" w:color="auto" w:fill="FFFFFF" w:themeFill="background1"/>
              </w:rPr>
              <w:t>1</w:t>
            </w:r>
            <w:r w:rsidRPr="00AC624B">
              <w:rPr>
                <w:rFonts w:ascii="Times New Roman" w:eastAsia="宋体" w:hAnsi="Times New Roman" w:cs="Times New Roman"/>
                <w:bCs/>
                <w:sz w:val="24"/>
                <w:szCs w:val="24"/>
                <w:shd w:val="clear" w:color="auto" w:fill="FFFFFF" w:themeFill="background1"/>
              </w:rPr>
              <w:t>台水泵（含前后阀门）返厂改造，通过改造前后水泵效率对比，找到提高单泵效率的工艺和办法</w:t>
            </w:r>
            <w:r w:rsidRPr="00AC624B">
              <w:rPr>
                <w:rFonts w:ascii="Times New Roman" w:eastAsia="宋体" w:hAnsi="Times New Roman" w:cs="Times New Roman" w:hint="eastAsia"/>
                <w:bCs/>
                <w:sz w:val="24"/>
                <w:szCs w:val="24"/>
                <w:shd w:val="clear" w:color="auto" w:fill="FFFFFF" w:themeFill="background1"/>
              </w:rPr>
              <w:t>；</w:t>
            </w:r>
          </w:p>
          <w:p w14:paraId="3E038774" w14:textId="3D092E69" w:rsidR="00D432A7" w:rsidRPr="00AC624B" w:rsidRDefault="00596B84" w:rsidP="00EE5BB0">
            <w:pPr>
              <w:spacing w:line="360" w:lineRule="auto"/>
              <w:ind w:left="57" w:firstLineChars="200" w:firstLine="480"/>
              <w:rPr>
                <w:rFonts w:ascii="Times New Roman" w:eastAsia="宋体" w:hAnsi="Times New Roman" w:cs="Times New Roman"/>
                <w:bCs/>
                <w:sz w:val="24"/>
                <w:szCs w:val="24"/>
                <w:shd w:val="clear" w:color="auto" w:fill="FFFFFF" w:themeFill="background1"/>
              </w:rPr>
            </w:pPr>
            <w:r w:rsidRPr="00AC624B">
              <w:rPr>
                <w:rFonts w:ascii="Times New Roman" w:eastAsia="宋体" w:hAnsi="Times New Roman" w:cs="Times New Roman"/>
                <w:bCs/>
                <w:sz w:val="24"/>
                <w:szCs w:val="24"/>
                <w:shd w:val="clear" w:color="auto" w:fill="FFFFFF" w:themeFill="background1"/>
              </w:rPr>
              <w:t>5.</w:t>
            </w:r>
            <w:r w:rsidRPr="00AC624B">
              <w:rPr>
                <w:rFonts w:ascii="Times New Roman" w:eastAsia="宋体" w:hAnsi="Times New Roman" w:cs="Times New Roman"/>
                <w:bCs/>
                <w:sz w:val="24"/>
                <w:szCs w:val="24"/>
              </w:rPr>
              <w:t>对示范应用水司供水管网进行现状分析、评估，找出管网压力、流量、末梢状态、泵站等制约能耗的主要环节存在的问题；</w:t>
            </w:r>
          </w:p>
          <w:p w14:paraId="2870360C" w14:textId="77777777" w:rsidR="00D432A7" w:rsidRPr="00AC624B" w:rsidRDefault="00596B84" w:rsidP="00EE5BB0">
            <w:pPr>
              <w:spacing w:line="360" w:lineRule="auto"/>
              <w:ind w:left="57" w:firstLineChars="200" w:firstLine="480"/>
              <w:rPr>
                <w:rFonts w:ascii="Times New Roman" w:eastAsia="宋体" w:hAnsi="Times New Roman" w:cs="Times New Roman"/>
                <w:bCs/>
                <w:sz w:val="24"/>
                <w:szCs w:val="24"/>
                <w:shd w:val="clear" w:color="auto" w:fill="FFFFFF" w:themeFill="background1"/>
              </w:rPr>
            </w:pPr>
            <w:r w:rsidRPr="00AC624B">
              <w:rPr>
                <w:rFonts w:ascii="Times New Roman" w:eastAsia="宋体" w:hAnsi="Times New Roman" w:cs="Times New Roman"/>
                <w:bCs/>
                <w:sz w:val="24"/>
                <w:szCs w:val="24"/>
              </w:rPr>
              <w:t>6.</w:t>
            </w:r>
            <w:r w:rsidRPr="00AC624B">
              <w:rPr>
                <w:rFonts w:ascii="Times New Roman" w:eastAsia="宋体" w:hAnsi="Times New Roman" w:cs="Times New Roman"/>
                <w:bCs/>
                <w:sz w:val="24"/>
                <w:szCs w:val="24"/>
              </w:rPr>
              <w:t>针对示范应用水司管网现状，提出管网优化低耗运行、设备改造等方案，实现管网节能低耗运行。</w:t>
            </w:r>
          </w:p>
        </w:tc>
      </w:tr>
      <w:tr w:rsidR="00D432A7" w:rsidRPr="00AC624B" w14:paraId="3354E8C1" w14:textId="77777777">
        <w:trPr>
          <w:trHeight w:val="532"/>
          <w:jc w:val="center"/>
        </w:trPr>
        <w:tc>
          <w:tcPr>
            <w:tcW w:w="9180" w:type="dxa"/>
            <w:shd w:val="clear" w:color="auto" w:fill="FFFFFF" w:themeFill="background1"/>
            <w:vAlign w:val="center"/>
          </w:tcPr>
          <w:p w14:paraId="7C7F1BA8" w14:textId="77777777" w:rsidR="00D432A7" w:rsidRPr="00AC624B" w:rsidRDefault="00596B84">
            <w:pPr>
              <w:ind w:left="57"/>
              <w:rPr>
                <w:rFonts w:ascii="Times New Roman" w:eastAsia="宋体" w:hAnsi="Times New Roman" w:cs="Times New Roman"/>
                <w:sz w:val="24"/>
                <w:szCs w:val="24"/>
                <w:shd w:val="clear" w:color="auto" w:fill="000000"/>
              </w:rPr>
            </w:pPr>
            <w:r w:rsidRPr="00AC624B">
              <w:rPr>
                <w:rFonts w:ascii="Times New Roman" w:eastAsia="宋体" w:hAnsi="Times New Roman" w:cs="Times New Roman"/>
                <w:b/>
                <w:sz w:val="24"/>
                <w:szCs w:val="24"/>
                <w:shd w:val="clear" w:color="auto" w:fill="FFFFFF" w:themeFill="background1"/>
              </w:rPr>
              <w:t>三、考核指标</w:t>
            </w:r>
          </w:p>
        </w:tc>
      </w:tr>
      <w:tr w:rsidR="00D432A7" w:rsidRPr="00AC624B" w14:paraId="42E882A0" w14:textId="77777777">
        <w:trPr>
          <w:trHeight w:val="2530"/>
          <w:jc w:val="center"/>
        </w:trPr>
        <w:tc>
          <w:tcPr>
            <w:tcW w:w="9180" w:type="dxa"/>
            <w:shd w:val="clear" w:color="auto" w:fill="FFFFFF" w:themeFill="background1"/>
            <w:vAlign w:val="center"/>
          </w:tcPr>
          <w:p w14:paraId="5B71FD2B" w14:textId="77777777" w:rsidR="00D432A7" w:rsidRPr="00AC624B" w:rsidRDefault="00596B84" w:rsidP="00EE5BB0">
            <w:pPr>
              <w:spacing w:line="360" w:lineRule="auto"/>
              <w:ind w:left="57" w:firstLineChars="200" w:firstLine="480"/>
              <w:rPr>
                <w:rFonts w:ascii="Times New Roman" w:eastAsia="宋体" w:hAnsi="Times New Roman" w:cs="Times New Roman"/>
                <w:bCs/>
                <w:color w:val="000000" w:themeColor="text1"/>
                <w:sz w:val="24"/>
                <w:szCs w:val="24"/>
                <w:shd w:val="clear" w:color="auto" w:fill="FFFFFF" w:themeFill="background1"/>
              </w:rPr>
            </w:pPr>
            <w:r w:rsidRPr="00AC624B">
              <w:rPr>
                <w:rFonts w:ascii="Times New Roman" w:eastAsia="宋体" w:hAnsi="Times New Roman" w:cs="Times New Roman"/>
                <w:bCs/>
                <w:color w:val="000000" w:themeColor="text1"/>
                <w:sz w:val="24"/>
                <w:szCs w:val="24"/>
                <w:shd w:val="clear" w:color="auto" w:fill="FFFFFF" w:themeFill="background1"/>
              </w:rPr>
              <w:t>1.</w:t>
            </w:r>
            <w:r w:rsidRPr="00AC624B">
              <w:rPr>
                <w:rFonts w:ascii="Times New Roman" w:eastAsia="宋体" w:hAnsi="Times New Roman" w:cs="Times New Roman"/>
                <w:bCs/>
                <w:color w:val="000000" w:themeColor="text1"/>
                <w:sz w:val="24"/>
                <w:szCs w:val="24"/>
                <w:shd w:val="clear" w:color="auto" w:fill="FFFFFF" w:themeFill="background1"/>
              </w:rPr>
              <w:t>针对</w:t>
            </w:r>
            <w:r w:rsidRPr="00AC624B">
              <w:rPr>
                <w:rFonts w:ascii="Times New Roman" w:eastAsia="宋体" w:hAnsi="Times New Roman" w:cs="Times New Roman"/>
                <w:bCs/>
                <w:color w:val="000000" w:themeColor="text1"/>
                <w:sz w:val="24"/>
                <w:szCs w:val="24"/>
                <w:shd w:val="clear" w:color="auto" w:fill="FFFFFF" w:themeFill="background1"/>
              </w:rPr>
              <w:t>70</w:t>
            </w:r>
            <w:r w:rsidRPr="00AC624B">
              <w:rPr>
                <w:rFonts w:ascii="Times New Roman" w:eastAsia="宋体" w:hAnsi="Times New Roman" w:cs="Times New Roman"/>
                <w:bCs/>
                <w:color w:val="000000" w:themeColor="text1"/>
                <w:sz w:val="24"/>
                <w:szCs w:val="24"/>
                <w:shd w:val="clear" w:color="auto" w:fill="FFFFFF" w:themeFill="background1"/>
              </w:rPr>
              <w:t>台水泵的诊断分析报告</w:t>
            </w:r>
            <w:r w:rsidRPr="00AC624B">
              <w:rPr>
                <w:rFonts w:ascii="Times New Roman" w:eastAsia="宋体" w:hAnsi="Times New Roman" w:cs="Times New Roman"/>
                <w:bCs/>
                <w:color w:val="000000" w:themeColor="text1"/>
                <w:sz w:val="24"/>
                <w:szCs w:val="24"/>
                <w:shd w:val="clear" w:color="auto" w:fill="FFFFFF" w:themeFill="background1"/>
              </w:rPr>
              <w:t>1</w:t>
            </w:r>
            <w:r w:rsidRPr="00AC624B">
              <w:rPr>
                <w:rFonts w:ascii="Times New Roman" w:eastAsia="宋体" w:hAnsi="Times New Roman" w:cs="Times New Roman"/>
                <w:bCs/>
                <w:color w:val="000000" w:themeColor="text1"/>
                <w:sz w:val="24"/>
                <w:szCs w:val="24"/>
                <w:shd w:val="clear" w:color="auto" w:fill="FFFFFF" w:themeFill="background1"/>
              </w:rPr>
              <w:t>份；</w:t>
            </w:r>
          </w:p>
          <w:p w14:paraId="3F0A3848" w14:textId="77777777" w:rsidR="00D432A7" w:rsidRPr="00AC624B" w:rsidRDefault="00596B84" w:rsidP="00EE5BB0">
            <w:pPr>
              <w:spacing w:line="360" w:lineRule="auto"/>
              <w:ind w:left="57" w:firstLineChars="200" w:firstLine="480"/>
              <w:rPr>
                <w:rFonts w:ascii="Times New Roman" w:eastAsia="宋体" w:hAnsi="Times New Roman" w:cs="Times New Roman"/>
                <w:bCs/>
                <w:color w:val="000000" w:themeColor="text1"/>
                <w:sz w:val="24"/>
                <w:szCs w:val="24"/>
                <w:shd w:val="clear" w:color="auto" w:fill="FFFFFF" w:themeFill="background1"/>
              </w:rPr>
            </w:pPr>
            <w:r w:rsidRPr="00AC624B">
              <w:rPr>
                <w:rFonts w:ascii="Times New Roman" w:eastAsia="宋体" w:hAnsi="Times New Roman" w:cs="Times New Roman"/>
                <w:bCs/>
                <w:color w:val="000000" w:themeColor="text1"/>
                <w:sz w:val="24"/>
                <w:szCs w:val="24"/>
                <w:shd w:val="clear" w:color="auto" w:fill="FFFFFF" w:themeFill="background1"/>
              </w:rPr>
              <w:t>2.</w:t>
            </w:r>
            <w:r w:rsidRPr="00AC624B">
              <w:rPr>
                <w:rFonts w:ascii="Times New Roman" w:eastAsia="宋体" w:hAnsi="Times New Roman" w:cs="Times New Roman"/>
                <w:bCs/>
                <w:color w:val="000000" w:themeColor="text1"/>
                <w:sz w:val="24"/>
                <w:szCs w:val="24"/>
                <w:shd w:val="clear" w:color="auto" w:fill="FFFFFF" w:themeFill="background1"/>
              </w:rPr>
              <w:t>针对</w:t>
            </w:r>
            <w:r w:rsidRPr="00AC624B">
              <w:rPr>
                <w:rFonts w:ascii="Times New Roman" w:eastAsia="宋体" w:hAnsi="Times New Roman" w:cs="Times New Roman"/>
                <w:bCs/>
                <w:color w:val="000000" w:themeColor="text1"/>
                <w:sz w:val="24"/>
                <w:szCs w:val="24"/>
                <w:shd w:val="clear" w:color="auto" w:fill="FFFFFF" w:themeFill="background1"/>
              </w:rPr>
              <w:t>3</w:t>
            </w:r>
            <w:r w:rsidRPr="00AC624B">
              <w:rPr>
                <w:rFonts w:ascii="Times New Roman" w:eastAsia="宋体" w:hAnsi="Times New Roman" w:cs="Times New Roman"/>
                <w:bCs/>
                <w:color w:val="000000" w:themeColor="text1"/>
                <w:sz w:val="24"/>
                <w:szCs w:val="24"/>
                <w:shd w:val="clear" w:color="auto" w:fill="FFFFFF" w:themeFill="background1"/>
              </w:rPr>
              <w:t>家水司的优化运行</w:t>
            </w:r>
            <w:r w:rsidRPr="00AC624B">
              <w:rPr>
                <w:rFonts w:ascii="Times New Roman" w:eastAsia="宋体" w:hAnsi="Times New Roman" w:cs="Times New Roman"/>
                <w:bCs/>
                <w:color w:val="000000" w:themeColor="text1"/>
                <w:sz w:val="24"/>
                <w:szCs w:val="24"/>
                <w:shd w:val="clear" w:color="auto" w:fill="FFFFFF" w:themeFill="background1"/>
              </w:rPr>
              <w:t>/</w:t>
            </w:r>
            <w:r w:rsidRPr="00AC624B">
              <w:rPr>
                <w:rFonts w:ascii="Times New Roman" w:eastAsia="宋体" w:hAnsi="Times New Roman" w:cs="Times New Roman"/>
                <w:bCs/>
                <w:color w:val="000000" w:themeColor="text1"/>
                <w:sz w:val="24"/>
                <w:szCs w:val="24"/>
                <w:shd w:val="clear" w:color="auto" w:fill="FFFFFF" w:themeFill="background1"/>
              </w:rPr>
              <w:t>改造建议可研报告</w:t>
            </w:r>
            <w:r w:rsidRPr="00AC624B">
              <w:rPr>
                <w:rFonts w:ascii="Times New Roman" w:eastAsia="宋体" w:hAnsi="Times New Roman" w:cs="Times New Roman"/>
                <w:bCs/>
                <w:color w:val="000000" w:themeColor="text1"/>
                <w:sz w:val="24"/>
                <w:szCs w:val="24"/>
                <w:shd w:val="clear" w:color="auto" w:fill="FFFFFF" w:themeFill="background1"/>
              </w:rPr>
              <w:t>1</w:t>
            </w:r>
            <w:r w:rsidRPr="00AC624B">
              <w:rPr>
                <w:rFonts w:ascii="Times New Roman" w:eastAsia="宋体" w:hAnsi="Times New Roman" w:cs="Times New Roman"/>
                <w:bCs/>
                <w:color w:val="000000" w:themeColor="text1"/>
                <w:sz w:val="24"/>
                <w:szCs w:val="24"/>
                <w:shd w:val="clear" w:color="auto" w:fill="FFFFFF" w:themeFill="background1"/>
              </w:rPr>
              <w:t>份；</w:t>
            </w:r>
          </w:p>
          <w:p w14:paraId="061DFDF3" w14:textId="77777777" w:rsidR="00D432A7" w:rsidRPr="00AC624B" w:rsidRDefault="00596B84" w:rsidP="00EE5BB0">
            <w:pPr>
              <w:spacing w:line="360" w:lineRule="auto"/>
              <w:ind w:left="57" w:firstLineChars="200" w:firstLine="480"/>
              <w:rPr>
                <w:rFonts w:ascii="Times New Roman" w:eastAsia="宋体" w:hAnsi="Times New Roman" w:cs="Times New Roman"/>
                <w:bCs/>
                <w:color w:val="000000" w:themeColor="text1"/>
                <w:sz w:val="24"/>
                <w:szCs w:val="24"/>
                <w:shd w:val="clear" w:color="auto" w:fill="FFFFFF" w:themeFill="background1"/>
              </w:rPr>
            </w:pPr>
            <w:r w:rsidRPr="00AC624B">
              <w:rPr>
                <w:rFonts w:ascii="Times New Roman" w:eastAsia="宋体" w:hAnsi="Times New Roman" w:cs="Times New Roman"/>
                <w:bCs/>
                <w:color w:val="000000" w:themeColor="text1"/>
                <w:sz w:val="24"/>
                <w:szCs w:val="24"/>
                <w:shd w:val="clear" w:color="auto" w:fill="FFFFFF" w:themeFill="background1"/>
              </w:rPr>
              <w:t>3.</w:t>
            </w:r>
            <w:r w:rsidRPr="00AC624B">
              <w:rPr>
                <w:rFonts w:ascii="Times New Roman" w:eastAsia="宋体" w:hAnsi="Times New Roman" w:cs="Times New Roman"/>
                <w:bCs/>
                <w:color w:val="000000" w:themeColor="text1"/>
                <w:sz w:val="24"/>
                <w:szCs w:val="24"/>
                <w:shd w:val="clear" w:color="auto" w:fill="FFFFFF" w:themeFill="background1"/>
              </w:rPr>
              <w:t>基于运行数据分析的水泵特性诊断工具</w:t>
            </w:r>
            <w:r w:rsidRPr="00AC624B">
              <w:rPr>
                <w:rFonts w:ascii="Times New Roman" w:eastAsia="宋体" w:hAnsi="Times New Roman" w:cs="Times New Roman"/>
                <w:bCs/>
                <w:color w:val="000000" w:themeColor="text1"/>
                <w:sz w:val="24"/>
                <w:szCs w:val="24"/>
                <w:shd w:val="clear" w:color="auto" w:fill="FFFFFF" w:themeFill="background1"/>
              </w:rPr>
              <w:t>1</w:t>
            </w:r>
            <w:r w:rsidRPr="00AC624B">
              <w:rPr>
                <w:rFonts w:ascii="Times New Roman" w:eastAsia="宋体" w:hAnsi="Times New Roman" w:cs="Times New Roman"/>
                <w:bCs/>
                <w:color w:val="000000" w:themeColor="text1"/>
                <w:sz w:val="24"/>
                <w:szCs w:val="24"/>
                <w:shd w:val="clear" w:color="auto" w:fill="FFFFFF" w:themeFill="background1"/>
              </w:rPr>
              <w:t>套；</w:t>
            </w:r>
          </w:p>
          <w:p w14:paraId="47A3F3F2" w14:textId="77777777" w:rsidR="00D432A7" w:rsidRPr="00AC624B" w:rsidRDefault="00596B84" w:rsidP="00EE5BB0">
            <w:pPr>
              <w:spacing w:line="360" w:lineRule="auto"/>
              <w:ind w:left="57" w:firstLineChars="200" w:firstLine="480"/>
              <w:rPr>
                <w:rFonts w:ascii="Times New Roman" w:eastAsia="宋体" w:hAnsi="Times New Roman" w:cs="Times New Roman"/>
                <w:bCs/>
                <w:color w:val="000000" w:themeColor="text1"/>
                <w:sz w:val="24"/>
                <w:szCs w:val="24"/>
                <w:shd w:val="clear" w:color="auto" w:fill="FFFFFF" w:themeFill="background1"/>
              </w:rPr>
            </w:pPr>
            <w:r w:rsidRPr="00AC624B">
              <w:rPr>
                <w:rFonts w:ascii="Times New Roman" w:eastAsia="宋体" w:hAnsi="Times New Roman" w:cs="Times New Roman"/>
                <w:bCs/>
                <w:color w:val="000000" w:themeColor="text1"/>
                <w:sz w:val="24"/>
                <w:szCs w:val="24"/>
                <w:shd w:val="clear" w:color="auto" w:fill="FFFFFF" w:themeFill="background1"/>
              </w:rPr>
              <w:t>4.</w:t>
            </w:r>
            <w:r w:rsidRPr="00AC624B">
              <w:rPr>
                <w:rFonts w:ascii="Times New Roman" w:eastAsia="宋体" w:hAnsi="Times New Roman" w:cs="Times New Roman"/>
                <w:bCs/>
                <w:color w:val="000000" w:themeColor="text1"/>
                <w:sz w:val="24"/>
                <w:szCs w:val="24"/>
                <w:shd w:val="clear" w:color="auto" w:fill="FFFFFF" w:themeFill="background1"/>
              </w:rPr>
              <w:t>返厂水泵（含前后阀门）总体能效提升值不低于</w:t>
            </w:r>
            <w:r w:rsidRPr="00AC624B">
              <w:rPr>
                <w:rFonts w:ascii="Times New Roman" w:eastAsia="宋体" w:hAnsi="Times New Roman" w:cs="Times New Roman"/>
                <w:bCs/>
                <w:color w:val="000000" w:themeColor="text1"/>
                <w:sz w:val="24"/>
                <w:szCs w:val="24"/>
                <w:shd w:val="clear" w:color="auto" w:fill="FFFFFF" w:themeFill="background1"/>
              </w:rPr>
              <w:t>5%</w:t>
            </w:r>
            <w:r w:rsidRPr="00AC624B">
              <w:rPr>
                <w:rFonts w:ascii="Times New Roman" w:eastAsia="宋体" w:hAnsi="Times New Roman" w:cs="Times New Roman"/>
                <w:bCs/>
                <w:color w:val="000000" w:themeColor="text1"/>
                <w:sz w:val="24"/>
                <w:szCs w:val="24"/>
                <w:shd w:val="clear" w:color="auto" w:fill="FFFFFF" w:themeFill="background1"/>
              </w:rPr>
              <w:t>；</w:t>
            </w:r>
          </w:p>
          <w:p w14:paraId="77D26C3E" w14:textId="77777777" w:rsidR="00D432A7" w:rsidRPr="00AC624B" w:rsidRDefault="00596B84" w:rsidP="00EE5BB0">
            <w:pPr>
              <w:spacing w:line="360" w:lineRule="auto"/>
              <w:ind w:left="57" w:firstLineChars="200" w:firstLine="480"/>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bCs/>
                <w:color w:val="000000" w:themeColor="text1"/>
                <w:sz w:val="24"/>
                <w:szCs w:val="24"/>
                <w:shd w:val="clear" w:color="auto" w:fill="FFFFFF" w:themeFill="background1"/>
              </w:rPr>
              <w:t>5.</w:t>
            </w:r>
            <w:r w:rsidRPr="00AC624B">
              <w:rPr>
                <w:rFonts w:ascii="Times New Roman" w:eastAsia="宋体" w:hAnsi="Times New Roman" w:cs="Times New Roman"/>
                <w:bCs/>
                <w:color w:val="000000" w:themeColor="text1"/>
                <w:sz w:val="24"/>
                <w:szCs w:val="24"/>
                <w:shd w:val="clear" w:color="auto" w:fill="FFFFFF" w:themeFill="background1"/>
              </w:rPr>
              <w:t>提出示范应用水司</w:t>
            </w:r>
            <w:r w:rsidRPr="00AC624B">
              <w:rPr>
                <w:rFonts w:ascii="Times New Roman" w:eastAsia="宋体" w:hAnsi="Times New Roman" w:cs="Times New Roman"/>
                <w:bCs/>
                <w:color w:val="000000" w:themeColor="text1"/>
                <w:sz w:val="24"/>
                <w:szCs w:val="24"/>
              </w:rPr>
              <w:t>优化节能降耗方案</w:t>
            </w:r>
            <w:r w:rsidRPr="00AC624B">
              <w:rPr>
                <w:rFonts w:ascii="Times New Roman" w:eastAsia="宋体" w:hAnsi="Times New Roman" w:cs="Times New Roman"/>
                <w:bCs/>
                <w:color w:val="000000" w:themeColor="text1"/>
                <w:sz w:val="24"/>
                <w:szCs w:val="24"/>
              </w:rPr>
              <w:t>1</w:t>
            </w:r>
            <w:r w:rsidRPr="00AC624B">
              <w:rPr>
                <w:rFonts w:ascii="Times New Roman" w:eastAsia="宋体" w:hAnsi="Times New Roman" w:cs="Times New Roman"/>
                <w:bCs/>
                <w:color w:val="000000" w:themeColor="text1"/>
                <w:sz w:val="24"/>
                <w:szCs w:val="24"/>
              </w:rPr>
              <w:t>份；</w:t>
            </w:r>
          </w:p>
          <w:p w14:paraId="5E8F84DA" w14:textId="77777777" w:rsidR="00D432A7" w:rsidRPr="00AC624B" w:rsidRDefault="00596B84" w:rsidP="00EE5BB0">
            <w:pPr>
              <w:spacing w:line="360" w:lineRule="auto"/>
              <w:ind w:left="57" w:firstLineChars="200" w:firstLine="480"/>
              <w:rPr>
                <w:rFonts w:ascii="Times New Roman" w:eastAsia="宋体" w:hAnsi="Times New Roman" w:cs="Times New Roman"/>
                <w:bCs/>
                <w:color w:val="000000" w:themeColor="text1"/>
                <w:sz w:val="24"/>
                <w:szCs w:val="24"/>
                <w:shd w:val="clear" w:color="auto" w:fill="FFFFFF" w:themeFill="background1"/>
              </w:rPr>
            </w:pPr>
            <w:r w:rsidRPr="00AC624B">
              <w:rPr>
                <w:rFonts w:ascii="Times New Roman" w:eastAsia="宋体" w:hAnsi="Times New Roman" w:cs="Times New Roman"/>
                <w:bCs/>
                <w:color w:val="000000" w:themeColor="text1"/>
                <w:sz w:val="24"/>
                <w:szCs w:val="24"/>
              </w:rPr>
              <w:t>6.</w:t>
            </w:r>
            <w:r w:rsidRPr="00AC624B">
              <w:rPr>
                <w:rFonts w:ascii="Times New Roman" w:eastAsia="宋体" w:hAnsi="Times New Roman" w:cs="Times New Roman"/>
                <w:bCs/>
                <w:color w:val="000000" w:themeColor="text1"/>
                <w:sz w:val="24"/>
                <w:szCs w:val="24"/>
              </w:rPr>
              <w:t>申请发明专利</w:t>
            </w:r>
            <w:r w:rsidRPr="00AC624B">
              <w:rPr>
                <w:rFonts w:ascii="Times New Roman" w:eastAsia="宋体" w:hAnsi="Times New Roman" w:cs="Times New Roman"/>
                <w:bCs/>
                <w:color w:val="000000" w:themeColor="text1"/>
                <w:sz w:val="24"/>
                <w:szCs w:val="24"/>
              </w:rPr>
              <w:t>2</w:t>
            </w:r>
            <w:r w:rsidRPr="00AC624B">
              <w:rPr>
                <w:rFonts w:ascii="Times New Roman" w:eastAsia="宋体" w:hAnsi="Times New Roman" w:cs="Times New Roman"/>
                <w:bCs/>
                <w:color w:val="000000" w:themeColor="text1"/>
                <w:sz w:val="24"/>
                <w:szCs w:val="24"/>
              </w:rPr>
              <w:t>项、</w:t>
            </w:r>
            <w:r w:rsidRPr="00AC624B">
              <w:rPr>
                <w:rFonts w:ascii="Times New Roman" w:eastAsia="宋体" w:hAnsi="Times New Roman" w:cs="Times New Roman"/>
                <w:bCs/>
                <w:color w:val="000000" w:themeColor="text1"/>
                <w:sz w:val="24"/>
                <w:szCs w:val="24"/>
              </w:rPr>
              <w:t>PCT</w:t>
            </w:r>
            <w:r w:rsidRPr="00AC624B">
              <w:rPr>
                <w:rFonts w:ascii="Times New Roman" w:eastAsia="宋体" w:hAnsi="Times New Roman" w:cs="Times New Roman"/>
                <w:bCs/>
                <w:color w:val="000000" w:themeColor="text1"/>
                <w:sz w:val="24"/>
                <w:szCs w:val="24"/>
              </w:rPr>
              <w:t>专利</w:t>
            </w:r>
            <w:r w:rsidRPr="00AC624B">
              <w:rPr>
                <w:rFonts w:ascii="Times New Roman" w:eastAsia="宋体" w:hAnsi="Times New Roman" w:cs="Times New Roman"/>
                <w:bCs/>
                <w:color w:val="000000" w:themeColor="text1"/>
                <w:sz w:val="24"/>
                <w:szCs w:val="24"/>
              </w:rPr>
              <w:t>1</w:t>
            </w:r>
            <w:r w:rsidRPr="00AC624B">
              <w:rPr>
                <w:rFonts w:ascii="Times New Roman" w:eastAsia="宋体" w:hAnsi="Times New Roman" w:cs="Times New Roman"/>
                <w:bCs/>
                <w:color w:val="000000" w:themeColor="text1"/>
                <w:sz w:val="24"/>
                <w:szCs w:val="24"/>
              </w:rPr>
              <w:t>项，</w:t>
            </w:r>
            <w:r w:rsidRPr="00AC624B">
              <w:rPr>
                <w:rFonts w:ascii="Times New Roman" w:eastAsia="宋体" w:hAnsi="Times New Roman" w:cs="Times New Roman" w:hint="eastAsia"/>
                <w:bCs/>
                <w:color w:val="000000" w:themeColor="text1"/>
                <w:sz w:val="24"/>
                <w:szCs w:val="24"/>
              </w:rPr>
              <w:t>发表</w:t>
            </w:r>
            <w:r w:rsidRPr="00AC624B">
              <w:rPr>
                <w:rFonts w:ascii="Times New Roman" w:eastAsia="宋体" w:hAnsi="Times New Roman" w:cs="Times New Roman"/>
                <w:bCs/>
                <w:color w:val="000000" w:themeColor="text1"/>
                <w:sz w:val="24"/>
                <w:szCs w:val="24"/>
              </w:rPr>
              <w:t>（录用）论文</w:t>
            </w:r>
            <w:r w:rsidRPr="00AC624B">
              <w:rPr>
                <w:rFonts w:ascii="Times New Roman" w:eastAsia="宋体" w:hAnsi="Times New Roman" w:cs="Times New Roman"/>
                <w:bCs/>
                <w:color w:val="000000" w:themeColor="text1"/>
                <w:sz w:val="24"/>
                <w:szCs w:val="24"/>
              </w:rPr>
              <w:t>2</w:t>
            </w:r>
            <w:r w:rsidRPr="00AC624B">
              <w:rPr>
                <w:rFonts w:ascii="Times New Roman" w:eastAsia="宋体" w:hAnsi="Times New Roman" w:cs="Times New Roman"/>
                <w:bCs/>
                <w:color w:val="000000" w:themeColor="text1"/>
                <w:sz w:val="24"/>
                <w:szCs w:val="24"/>
              </w:rPr>
              <w:t>篇；申请与水泵特性诊断工具相关软件著作权</w:t>
            </w:r>
            <w:r w:rsidRPr="00AC624B">
              <w:rPr>
                <w:rFonts w:ascii="Times New Roman" w:eastAsia="宋体" w:hAnsi="Times New Roman" w:cs="Times New Roman"/>
                <w:bCs/>
                <w:color w:val="000000" w:themeColor="text1"/>
                <w:sz w:val="24"/>
                <w:szCs w:val="24"/>
              </w:rPr>
              <w:t>1</w:t>
            </w:r>
            <w:r w:rsidRPr="00AC624B">
              <w:rPr>
                <w:rFonts w:ascii="Times New Roman" w:eastAsia="宋体" w:hAnsi="Times New Roman" w:cs="Times New Roman"/>
                <w:bCs/>
                <w:color w:val="000000" w:themeColor="text1"/>
                <w:sz w:val="24"/>
                <w:szCs w:val="24"/>
              </w:rPr>
              <w:t>项。</w:t>
            </w:r>
          </w:p>
        </w:tc>
      </w:tr>
      <w:tr w:rsidR="00D432A7" w:rsidRPr="00AC624B" w14:paraId="1DA32BF3" w14:textId="77777777">
        <w:trPr>
          <w:trHeight w:val="476"/>
          <w:jc w:val="center"/>
        </w:trPr>
        <w:tc>
          <w:tcPr>
            <w:tcW w:w="9180" w:type="dxa"/>
            <w:shd w:val="clear" w:color="auto" w:fill="FFFFFF" w:themeFill="background1"/>
            <w:vAlign w:val="center"/>
          </w:tcPr>
          <w:p w14:paraId="6CE80F63" w14:textId="77777777" w:rsidR="00D432A7" w:rsidRPr="00AC624B" w:rsidRDefault="00596B84">
            <w:pPr>
              <w:rPr>
                <w:rFonts w:ascii="Times New Roman" w:eastAsia="宋体" w:hAnsi="Times New Roman" w:cs="Times New Roman"/>
                <w:bCs/>
                <w:color w:val="000000" w:themeColor="text1"/>
                <w:sz w:val="24"/>
                <w:szCs w:val="24"/>
                <w:shd w:val="clear" w:color="auto" w:fill="000000"/>
              </w:rPr>
            </w:pPr>
            <w:r w:rsidRPr="00AC624B">
              <w:rPr>
                <w:rFonts w:ascii="Times New Roman" w:eastAsia="宋体" w:hAnsi="Times New Roman" w:cs="Times New Roman"/>
                <w:b/>
                <w:color w:val="000000" w:themeColor="text1"/>
                <w:sz w:val="24"/>
                <w:szCs w:val="24"/>
                <w:shd w:val="clear" w:color="auto" w:fill="FFFFFF" w:themeFill="background1"/>
              </w:rPr>
              <w:t>四、揭榜团队要求</w:t>
            </w:r>
          </w:p>
        </w:tc>
      </w:tr>
      <w:tr w:rsidR="00D432A7" w:rsidRPr="00AC624B" w14:paraId="35FC7C41" w14:textId="77777777">
        <w:trPr>
          <w:trHeight w:val="720"/>
          <w:jc w:val="center"/>
        </w:trPr>
        <w:tc>
          <w:tcPr>
            <w:tcW w:w="9180" w:type="dxa"/>
            <w:shd w:val="clear" w:color="auto" w:fill="FFFFFF" w:themeFill="background1"/>
            <w:vAlign w:val="center"/>
          </w:tcPr>
          <w:p w14:paraId="17D9BACF" w14:textId="352073C6" w:rsidR="00D432A7" w:rsidRPr="00AC624B" w:rsidRDefault="00596B84" w:rsidP="00EE5BB0">
            <w:pPr>
              <w:spacing w:line="360" w:lineRule="auto"/>
              <w:ind w:left="57" w:firstLineChars="200" w:firstLine="480"/>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bCs/>
                <w:color w:val="000000" w:themeColor="text1"/>
                <w:sz w:val="24"/>
                <w:szCs w:val="24"/>
              </w:rPr>
              <w:t>揭榜团队应具有给排水管网方面的相关研究基础，</w:t>
            </w:r>
            <w:r w:rsidR="003823B6" w:rsidRPr="00AC624B">
              <w:rPr>
                <w:rFonts w:ascii="Times New Roman" w:eastAsia="宋体" w:hAnsi="Times New Roman" w:cs="Times New Roman" w:hint="eastAsia"/>
                <w:bCs/>
                <w:color w:val="000000" w:themeColor="text1"/>
                <w:sz w:val="24"/>
                <w:szCs w:val="24"/>
              </w:rPr>
              <w:t>拥有相关技术的国家发明专利支撑，</w:t>
            </w:r>
            <w:r w:rsidR="003823B6" w:rsidRPr="00AC624B">
              <w:rPr>
                <w:rFonts w:ascii="Times New Roman" w:eastAsia="宋体" w:hAnsi="Times New Roman" w:cs="Times New Roman"/>
                <w:bCs/>
                <w:color w:val="000000" w:themeColor="text1"/>
                <w:sz w:val="24"/>
                <w:szCs w:val="24"/>
              </w:rPr>
              <w:t>并具有丰富的工程经验</w:t>
            </w:r>
            <w:r w:rsidR="003823B6" w:rsidRPr="00AC624B">
              <w:rPr>
                <w:rFonts w:ascii="Times New Roman" w:eastAsia="宋体" w:hAnsi="Times New Roman" w:cs="Times New Roman" w:hint="eastAsia"/>
                <w:bCs/>
                <w:color w:val="000000" w:themeColor="text1"/>
                <w:sz w:val="24"/>
                <w:szCs w:val="24"/>
              </w:rPr>
              <w:t>。</w:t>
            </w:r>
          </w:p>
          <w:p w14:paraId="16E04D27" w14:textId="77777777" w:rsidR="00D432A7" w:rsidRPr="00AC624B" w:rsidRDefault="00596B84" w:rsidP="00EE5BB0">
            <w:pPr>
              <w:spacing w:line="360" w:lineRule="auto"/>
              <w:ind w:left="57" w:firstLineChars="200" w:firstLine="480"/>
              <w:rPr>
                <w:rFonts w:ascii="Times New Roman" w:eastAsia="宋体" w:hAnsi="Times New Roman" w:cs="Times New Roman"/>
                <w:bCs/>
                <w:color w:val="000000" w:themeColor="text1"/>
                <w:sz w:val="24"/>
                <w:szCs w:val="24"/>
              </w:rPr>
            </w:pPr>
            <w:r w:rsidRPr="00743752">
              <w:rPr>
                <w:rFonts w:ascii="Times New Roman" w:eastAsia="宋体" w:hAnsi="Times New Roman" w:cs="Times New Roman" w:hint="eastAsia"/>
                <w:bCs/>
                <w:sz w:val="24"/>
                <w:szCs w:val="24"/>
              </w:rPr>
              <w:t>课题实施周期</w:t>
            </w:r>
            <w:r w:rsidRPr="00743752">
              <w:rPr>
                <w:rFonts w:ascii="Times New Roman" w:eastAsia="宋体" w:hAnsi="Times New Roman" w:cs="Times New Roman"/>
                <w:bCs/>
                <w:sz w:val="24"/>
                <w:szCs w:val="24"/>
              </w:rPr>
              <w:t>18</w:t>
            </w:r>
            <w:r w:rsidRPr="00743752">
              <w:rPr>
                <w:rFonts w:ascii="Times New Roman" w:eastAsia="宋体" w:hAnsi="Times New Roman" w:cs="Times New Roman" w:hint="eastAsia"/>
                <w:bCs/>
                <w:sz w:val="24"/>
                <w:szCs w:val="24"/>
              </w:rPr>
              <w:t>个月。</w:t>
            </w:r>
          </w:p>
        </w:tc>
      </w:tr>
      <w:tr w:rsidR="00D432A7" w:rsidRPr="00AC624B" w14:paraId="18532FAC" w14:textId="77777777">
        <w:trPr>
          <w:trHeight w:val="451"/>
          <w:jc w:val="center"/>
        </w:trPr>
        <w:tc>
          <w:tcPr>
            <w:tcW w:w="9180" w:type="dxa"/>
            <w:shd w:val="clear" w:color="auto" w:fill="FFFFFF" w:themeFill="background1"/>
            <w:vAlign w:val="center"/>
          </w:tcPr>
          <w:p w14:paraId="32378E19" w14:textId="77777777" w:rsidR="00D432A7" w:rsidRPr="00AC624B" w:rsidRDefault="00596B84">
            <w:pPr>
              <w:rPr>
                <w:rFonts w:ascii="Times New Roman" w:eastAsia="宋体" w:hAnsi="Times New Roman" w:cs="Times New Roman"/>
                <w:bCs/>
                <w:color w:val="000000" w:themeColor="text1"/>
                <w:sz w:val="24"/>
                <w:szCs w:val="24"/>
                <w:shd w:val="clear" w:color="auto" w:fill="000000"/>
              </w:rPr>
            </w:pPr>
            <w:r w:rsidRPr="00AC624B">
              <w:rPr>
                <w:rFonts w:ascii="Times New Roman" w:eastAsia="宋体" w:hAnsi="Times New Roman" w:cs="Times New Roman"/>
                <w:b/>
                <w:color w:val="000000" w:themeColor="text1"/>
                <w:sz w:val="24"/>
                <w:szCs w:val="24"/>
                <w:shd w:val="clear" w:color="auto" w:fill="FFFFFF" w:themeFill="background1"/>
              </w:rPr>
              <w:t>五、课题实施金额</w:t>
            </w:r>
          </w:p>
        </w:tc>
      </w:tr>
      <w:tr w:rsidR="00D432A7" w:rsidRPr="00AC624B" w14:paraId="459CC314" w14:textId="77777777">
        <w:trPr>
          <w:trHeight w:val="503"/>
          <w:jc w:val="center"/>
        </w:trPr>
        <w:tc>
          <w:tcPr>
            <w:tcW w:w="9180" w:type="dxa"/>
            <w:shd w:val="clear" w:color="auto" w:fill="FFFFFF" w:themeFill="background1"/>
            <w:vAlign w:val="center"/>
          </w:tcPr>
          <w:p w14:paraId="4A58A41D" w14:textId="77777777" w:rsidR="00D432A7" w:rsidRPr="00AC624B" w:rsidRDefault="00596B84">
            <w:pPr>
              <w:ind w:firstLineChars="200" w:firstLine="480"/>
              <w:rPr>
                <w:rFonts w:ascii="Times New Roman" w:eastAsia="宋体" w:hAnsi="Times New Roman" w:cs="Times New Roman"/>
                <w:bCs/>
                <w:color w:val="000000" w:themeColor="text1"/>
                <w:sz w:val="24"/>
                <w:szCs w:val="24"/>
                <w:shd w:val="clear" w:color="auto" w:fill="000000"/>
              </w:rPr>
            </w:pPr>
            <w:r w:rsidRPr="00AC624B">
              <w:rPr>
                <w:rFonts w:ascii="Times New Roman" w:eastAsia="宋体" w:hAnsi="Times New Roman" w:cs="Times New Roman"/>
                <w:bCs/>
                <w:color w:val="000000" w:themeColor="text1"/>
                <w:sz w:val="24"/>
                <w:szCs w:val="24"/>
                <w:shd w:val="clear" w:color="auto" w:fill="FFFFFF" w:themeFill="background1"/>
              </w:rPr>
              <w:t>本课题总金额</w:t>
            </w:r>
            <w:r w:rsidRPr="00AC624B">
              <w:rPr>
                <w:rFonts w:ascii="Times New Roman" w:eastAsia="宋体" w:hAnsi="Times New Roman" w:cs="Times New Roman"/>
                <w:bCs/>
                <w:color w:val="000000" w:themeColor="text1"/>
                <w:sz w:val="24"/>
                <w:szCs w:val="24"/>
                <w:shd w:val="clear" w:color="auto" w:fill="FFFFFF" w:themeFill="background1"/>
              </w:rPr>
              <w:t>165</w:t>
            </w:r>
            <w:r w:rsidRPr="00AC624B">
              <w:rPr>
                <w:rFonts w:ascii="Times New Roman" w:eastAsia="宋体" w:hAnsi="Times New Roman" w:cs="Times New Roman"/>
                <w:bCs/>
                <w:color w:val="000000" w:themeColor="text1"/>
                <w:sz w:val="24"/>
                <w:szCs w:val="24"/>
                <w:shd w:val="clear" w:color="auto" w:fill="FFFFFF" w:themeFill="background1"/>
              </w:rPr>
              <w:t>万元，其中直接实施费</w:t>
            </w:r>
            <w:r w:rsidRPr="00AC624B">
              <w:rPr>
                <w:rFonts w:ascii="Times New Roman" w:eastAsia="宋体" w:hAnsi="Times New Roman" w:cs="Times New Roman"/>
                <w:bCs/>
                <w:color w:val="000000" w:themeColor="text1"/>
                <w:sz w:val="24"/>
                <w:szCs w:val="24"/>
                <w:shd w:val="clear" w:color="auto" w:fill="FFFFFF" w:themeFill="background1"/>
              </w:rPr>
              <w:t>80</w:t>
            </w:r>
            <w:r w:rsidRPr="00AC624B">
              <w:rPr>
                <w:rFonts w:ascii="Times New Roman" w:eastAsia="宋体" w:hAnsi="Times New Roman" w:cs="Times New Roman"/>
                <w:bCs/>
                <w:color w:val="000000" w:themeColor="text1"/>
                <w:sz w:val="24"/>
                <w:szCs w:val="24"/>
                <w:shd w:val="clear" w:color="auto" w:fill="FFFFFF" w:themeFill="background1"/>
              </w:rPr>
              <w:t>万元。</w:t>
            </w:r>
          </w:p>
        </w:tc>
      </w:tr>
      <w:tr w:rsidR="00D432A7" w:rsidRPr="00AC624B" w14:paraId="29E6FB10" w14:textId="77777777">
        <w:trPr>
          <w:trHeight w:val="456"/>
          <w:jc w:val="center"/>
        </w:trPr>
        <w:tc>
          <w:tcPr>
            <w:tcW w:w="9180" w:type="dxa"/>
            <w:shd w:val="clear" w:color="auto" w:fill="auto"/>
            <w:vAlign w:val="center"/>
          </w:tcPr>
          <w:p w14:paraId="29F4A83D" w14:textId="77777777" w:rsidR="00D432A7" w:rsidRPr="00AC624B" w:rsidRDefault="00596B84">
            <w:pPr>
              <w:rPr>
                <w:rFonts w:ascii="Times New Roman" w:eastAsia="宋体" w:hAnsi="Times New Roman" w:cs="Times New Roman"/>
                <w:bCs/>
                <w:sz w:val="24"/>
                <w:szCs w:val="24"/>
                <w:shd w:val="clear" w:color="auto" w:fill="000000"/>
              </w:rPr>
            </w:pPr>
            <w:r w:rsidRPr="00AC624B">
              <w:rPr>
                <w:rFonts w:ascii="Times New Roman" w:eastAsia="宋体" w:hAnsi="Times New Roman" w:cs="Times New Roman"/>
                <w:b/>
                <w:sz w:val="24"/>
                <w:szCs w:val="24"/>
                <w:shd w:val="clear" w:color="auto" w:fill="FFFFFF" w:themeFill="background1"/>
              </w:rPr>
              <w:t>六、技术联系人</w:t>
            </w:r>
          </w:p>
        </w:tc>
      </w:tr>
      <w:tr w:rsidR="00D432A7" w:rsidRPr="00AC624B" w14:paraId="617DDED6" w14:textId="77777777">
        <w:trPr>
          <w:trHeight w:val="476"/>
          <w:jc w:val="center"/>
        </w:trPr>
        <w:tc>
          <w:tcPr>
            <w:tcW w:w="9180" w:type="dxa"/>
            <w:shd w:val="clear" w:color="auto" w:fill="auto"/>
            <w:vAlign w:val="center"/>
          </w:tcPr>
          <w:p w14:paraId="1D3A528E" w14:textId="59CA8379" w:rsidR="00D432A7" w:rsidRPr="00AC624B" w:rsidRDefault="00596B84">
            <w:pPr>
              <w:ind w:firstLineChars="200" w:firstLine="480"/>
              <w:rPr>
                <w:rFonts w:ascii="Times New Roman" w:eastAsia="宋体" w:hAnsi="Times New Roman" w:cs="Times New Roman"/>
                <w:bCs/>
                <w:sz w:val="24"/>
                <w:szCs w:val="24"/>
                <w:shd w:val="clear" w:color="auto" w:fill="000000"/>
              </w:rPr>
            </w:pPr>
            <w:r w:rsidRPr="00AC624B">
              <w:rPr>
                <w:rFonts w:ascii="Times New Roman" w:eastAsia="宋体" w:hAnsi="Times New Roman" w:cs="Times New Roman"/>
                <w:sz w:val="24"/>
                <w:szCs w:val="24"/>
              </w:rPr>
              <w:t>邱颉</w:t>
            </w:r>
            <w:r w:rsidRPr="00AC624B">
              <w:rPr>
                <w:rFonts w:ascii="Times New Roman" w:eastAsia="宋体" w:hAnsi="Times New Roman" w:cs="Times New Roman"/>
                <w:sz w:val="24"/>
                <w:szCs w:val="24"/>
              </w:rPr>
              <w:t xml:space="preserve"> 13244622667</w:t>
            </w:r>
          </w:p>
        </w:tc>
      </w:tr>
    </w:tbl>
    <w:p w14:paraId="34DA9BFF" w14:textId="77777777" w:rsidR="00D432A7" w:rsidRPr="00AC624B" w:rsidRDefault="00596B84">
      <w:pPr>
        <w:widowControl/>
        <w:jc w:val="left"/>
        <w:rPr>
          <w:rFonts w:ascii="Times New Roman" w:eastAsia="宋体" w:hAnsi="Times New Roman" w:cs="Times New Roman"/>
        </w:rPr>
      </w:pPr>
      <w:r w:rsidRPr="00AC624B">
        <w:rPr>
          <w:rFonts w:ascii="Times New Roman" w:eastAsia="宋体" w:hAnsi="Times New Roman" w:cs="Times New Roman"/>
        </w:rPr>
        <w:br w:type="page"/>
      </w:r>
    </w:p>
    <w:p w14:paraId="419F60D3" w14:textId="77777777" w:rsidR="00D432A7" w:rsidRPr="00AC624B" w:rsidRDefault="00596B84">
      <w:pPr>
        <w:pStyle w:val="2"/>
        <w:numPr>
          <w:ilvl w:val="0"/>
          <w:numId w:val="2"/>
        </w:numPr>
        <w:rPr>
          <w:rFonts w:ascii="Times New Roman" w:eastAsia="宋体" w:hAnsi="Times New Roman" w:cs="Times New Roman"/>
        </w:rPr>
      </w:pPr>
      <w:r w:rsidRPr="00AC624B">
        <w:rPr>
          <w:rFonts w:ascii="Times New Roman" w:eastAsia="宋体" w:hAnsi="Times New Roman" w:cs="Times New Roman" w:hint="eastAsia"/>
        </w:rPr>
        <w:lastRenderedPageBreak/>
        <w:t>纳滤组合工艺研究与一体化设备设计</w:t>
      </w:r>
    </w:p>
    <w:tbl>
      <w:tblPr>
        <w:tblW w:w="8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6"/>
      </w:tblGrid>
      <w:tr w:rsidR="00D432A7" w:rsidRPr="00AC624B" w14:paraId="646D07B1" w14:textId="77777777">
        <w:trPr>
          <w:trHeight w:val="510"/>
          <w:jc w:val="center"/>
        </w:trPr>
        <w:tc>
          <w:tcPr>
            <w:tcW w:w="8956" w:type="dxa"/>
            <w:shd w:val="clear" w:color="auto" w:fill="auto"/>
            <w:vAlign w:val="center"/>
          </w:tcPr>
          <w:p w14:paraId="1A525AAB" w14:textId="77777777" w:rsidR="00D432A7" w:rsidRPr="00743752" w:rsidRDefault="00596B84">
            <w:pPr>
              <w:ind w:left="57"/>
              <w:rPr>
                <w:rFonts w:ascii="Times New Roman" w:eastAsia="宋体" w:hAnsi="Times New Roman" w:cs="Times New Roman"/>
                <w:b/>
                <w:sz w:val="24"/>
                <w:szCs w:val="24"/>
              </w:rPr>
            </w:pPr>
            <w:r w:rsidRPr="00743752">
              <w:rPr>
                <w:rFonts w:ascii="Times New Roman" w:eastAsia="宋体" w:hAnsi="Times New Roman" w:cs="Times New Roman" w:hint="eastAsia"/>
                <w:b/>
                <w:bCs/>
                <w:color w:val="000000" w:themeColor="text1"/>
                <w:sz w:val="24"/>
                <w:szCs w:val="24"/>
              </w:rPr>
              <w:t>一、课题背景</w:t>
            </w:r>
          </w:p>
        </w:tc>
      </w:tr>
      <w:tr w:rsidR="00D432A7" w:rsidRPr="00AC624B" w14:paraId="1E21A545" w14:textId="77777777">
        <w:trPr>
          <w:trHeight w:val="510"/>
          <w:jc w:val="center"/>
        </w:trPr>
        <w:tc>
          <w:tcPr>
            <w:tcW w:w="8956" w:type="dxa"/>
            <w:shd w:val="clear" w:color="auto" w:fill="auto"/>
            <w:vAlign w:val="center"/>
          </w:tcPr>
          <w:p w14:paraId="45CD0CA2" w14:textId="3C166694"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743752">
              <w:rPr>
                <w:rFonts w:ascii="Times New Roman" w:eastAsia="宋体" w:hAnsi="Times New Roman" w:cs="Times New Roman" w:hint="eastAsia"/>
                <w:sz w:val="24"/>
                <w:szCs w:val="24"/>
              </w:rPr>
              <w:t>近年来，纳滤技术在我国城镇饮用水处理领域中快速发展，福州、张家港、嘉兴、宿迁等城市已建成</w:t>
            </w:r>
            <w:r w:rsidRPr="00AC624B">
              <w:rPr>
                <w:rFonts w:ascii="Times New Roman" w:eastAsia="宋体" w:hAnsi="Times New Roman" w:cs="Times New Roman"/>
                <w:sz w:val="24"/>
                <w:szCs w:val="24"/>
              </w:rPr>
              <w:t>50</w:t>
            </w:r>
            <w:r w:rsidRPr="00743752">
              <w:rPr>
                <w:rFonts w:ascii="Times New Roman" w:eastAsia="宋体" w:hAnsi="Times New Roman" w:cs="Times New Roman" w:hint="eastAsia"/>
                <w:sz w:val="24"/>
                <w:szCs w:val="24"/>
              </w:rPr>
              <w:t>余座纳滤给水厂，总处理规模超过</w:t>
            </w:r>
            <w:r w:rsidRPr="00AC624B">
              <w:rPr>
                <w:rFonts w:ascii="Times New Roman" w:eastAsia="宋体" w:hAnsi="Times New Roman" w:cs="Times New Roman"/>
                <w:sz w:val="24"/>
                <w:szCs w:val="24"/>
              </w:rPr>
              <w:t>250</w:t>
            </w:r>
            <w:r w:rsidRPr="00743752">
              <w:rPr>
                <w:rFonts w:ascii="Times New Roman" w:eastAsia="宋体" w:hAnsi="Times New Roman" w:cs="Times New Roman" w:hint="eastAsia"/>
                <w:sz w:val="24"/>
                <w:szCs w:val="24"/>
              </w:rPr>
              <w:t>万吨</w:t>
            </w:r>
            <w:r w:rsidRPr="00AC624B">
              <w:rPr>
                <w:rFonts w:ascii="Times New Roman" w:eastAsia="宋体" w:hAnsi="Times New Roman" w:cs="Times New Roman"/>
                <w:sz w:val="24"/>
                <w:szCs w:val="24"/>
              </w:rPr>
              <w:t>/</w:t>
            </w:r>
            <w:r w:rsidRPr="00743752">
              <w:rPr>
                <w:rFonts w:ascii="Times New Roman" w:eastAsia="宋体" w:hAnsi="Times New Roman" w:cs="Times New Roman" w:hint="eastAsia"/>
                <w:sz w:val="24"/>
                <w:szCs w:val="24"/>
              </w:rPr>
              <w:t>天。纳滤技术在净水过程中，虽然能够有效去除水中的有害物质，如有机物、重金属离子、细菌和病毒等，但同时也会产生大量的浓水。目前，国内纳滤应用案例为保障纳滤膜的使用寿命，产水率普遍低于设计预期，一般为</w:t>
            </w:r>
            <w:r w:rsidRPr="00AC624B">
              <w:rPr>
                <w:rFonts w:ascii="Times New Roman" w:eastAsia="宋体" w:hAnsi="Times New Roman" w:cs="Times New Roman"/>
                <w:sz w:val="24"/>
                <w:szCs w:val="24"/>
              </w:rPr>
              <w:t>70%-80%</w:t>
            </w:r>
            <w:r w:rsidRPr="00743752">
              <w:rPr>
                <w:rFonts w:ascii="Times New Roman" w:eastAsia="宋体" w:hAnsi="Times New Roman" w:cs="Times New Roman" w:hint="eastAsia"/>
                <w:sz w:val="24"/>
                <w:szCs w:val="24"/>
              </w:rPr>
              <w:t>左右，大量的水资源被浪费，</w:t>
            </w:r>
            <w:r w:rsidR="005E0389" w:rsidRPr="00743752">
              <w:rPr>
                <w:rFonts w:ascii="Times New Roman" w:eastAsia="宋体" w:hAnsi="Times New Roman" w:cs="Times New Roman" w:hint="eastAsia"/>
                <w:sz w:val="24"/>
                <w:szCs w:val="24"/>
              </w:rPr>
              <w:t>不仅</w:t>
            </w:r>
            <w:r w:rsidR="00205AB0" w:rsidRPr="00743752">
              <w:rPr>
                <w:rFonts w:ascii="Times New Roman" w:eastAsia="宋体" w:hAnsi="Times New Roman" w:cs="Times New Roman" w:hint="eastAsia"/>
                <w:sz w:val="24"/>
                <w:szCs w:val="24"/>
              </w:rPr>
              <w:t>增加生产成本，也给纳滤工艺和设备</w:t>
            </w:r>
            <w:r w:rsidR="005E0389" w:rsidRPr="00743752">
              <w:rPr>
                <w:rFonts w:ascii="Times New Roman" w:eastAsia="宋体" w:hAnsi="Times New Roman" w:cs="Times New Roman" w:hint="eastAsia"/>
                <w:sz w:val="24"/>
                <w:szCs w:val="24"/>
              </w:rPr>
              <w:t>的</w:t>
            </w:r>
            <w:r w:rsidR="00205AB0" w:rsidRPr="00743752">
              <w:rPr>
                <w:rFonts w:ascii="Times New Roman" w:eastAsia="宋体" w:hAnsi="Times New Roman" w:cs="Times New Roman" w:hint="eastAsia"/>
                <w:sz w:val="24"/>
                <w:szCs w:val="24"/>
              </w:rPr>
              <w:t>推广造成了一定困难</w:t>
            </w:r>
            <w:r w:rsidRPr="00743752">
              <w:rPr>
                <w:rFonts w:ascii="Times New Roman" w:eastAsia="宋体" w:hAnsi="Times New Roman" w:cs="Times New Roman" w:hint="eastAsia"/>
                <w:sz w:val="24"/>
                <w:szCs w:val="24"/>
              </w:rPr>
              <w:t>。</w:t>
            </w:r>
          </w:p>
          <w:p w14:paraId="666A7BF0"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743752">
              <w:rPr>
                <w:rFonts w:ascii="Times New Roman" w:eastAsia="宋体" w:hAnsi="Times New Roman" w:cs="Times New Roman" w:hint="eastAsia"/>
                <w:sz w:val="24"/>
                <w:szCs w:val="24"/>
              </w:rPr>
              <w:t>当前纳滤系统的产水率低、浓水水量大，且浓水中污染物含量高、种类复杂，提高纳滤工艺产水率，不仅可以减少浓水的排放，降低环境危害，还能减少对新水资源的依赖，实现水资源的可持续利用。通过优化纳滤工艺，提高纳滤技术的性能和效率，实现纳滤稳定的高产水率</w:t>
            </w:r>
            <w:r w:rsidRPr="00AC624B">
              <w:rPr>
                <w:rFonts w:ascii="Times New Roman" w:eastAsia="宋体" w:hAnsi="Times New Roman" w:cs="Times New Roman"/>
                <w:sz w:val="24"/>
                <w:szCs w:val="24"/>
              </w:rPr>
              <w:t>,</w:t>
            </w:r>
            <w:r w:rsidRPr="00743752">
              <w:rPr>
                <w:rFonts w:ascii="Times New Roman" w:eastAsia="宋体" w:hAnsi="Times New Roman" w:cs="Times New Roman" w:hint="eastAsia"/>
                <w:sz w:val="24"/>
                <w:szCs w:val="24"/>
              </w:rPr>
              <w:t>是推动纳滤技术在供水行业大规模推广应用的关键环节与重要保障，对于提高我国饮用水处理技术水平，保障人民群众的饮水安全具有重要意义。</w:t>
            </w:r>
          </w:p>
        </w:tc>
      </w:tr>
      <w:tr w:rsidR="00D432A7" w:rsidRPr="00AC624B" w14:paraId="7893D107" w14:textId="77777777">
        <w:trPr>
          <w:trHeight w:val="510"/>
          <w:jc w:val="center"/>
        </w:trPr>
        <w:tc>
          <w:tcPr>
            <w:tcW w:w="8956" w:type="dxa"/>
            <w:shd w:val="clear" w:color="auto" w:fill="auto"/>
            <w:vAlign w:val="center"/>
          </w:tcPr>
          <w:p w14:paraId="0BCDFDF2" w14:textId="77777777" w:rsidR="00D432A7" w:rsidRPr="00743752" w:rsidRDefault="00596B84">
            <w:pPr>
              <w:ind w:left="57"/>
              <w:rPr>
                <w:rFonts w:ascii="Times New Roman" w:eastAsia="宋体" w:hAnsi="Times New Roman" w:cs="Times New Roman"/>
                <w:sz w:val="24"/>
                <w:szCs w:val="24"/>
              </w:rPr>
            </w:pPr>
            <w:r w:rsidRPr="00743752">
              <w:rPr>
                <w:rFonts w:ascii="Times New Roman" w:eastAsia="宋体" w:hAnsi="Times New Roman" w:cs="Times New Roman" w:hint="eastAsia"/>
                <w:b/>
                <w:bCs/>
                <w:color w:val="000000" w:themeColor="text1"/>
                <w:sz w:val="24"/>
                <w:szCs w:val="24"/>
              </w:rPr>
              <w:t>二、揭榜需求</w:t>
            </w:r>
          </w:p>
        </w:tc>
      </w:tr>
      <w:tr w:rsidR="00D432A7" w:rsidRPr="00AC624B" w14:paraId="4E50AF96" w14:textId="77777777">
        <w:trPr>
          <w:trHeight w:val="510"/>
          <w:jc w:val="center"/>
        </w:trPr>
        <w:tc>
          <w:tcPr>
            <w:tcW w:w="8956" w:type="dxa"/>
            <w:shd w:val="clear" w:color="auto" w:fill="auto"/>
            <w:vAlign w:val="center"/>
          </w:tcPr>
          <w:p w14:paraId="59C6E883"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具有高产水率的纳滤浓水回收技术研究。分析纳滤工艺中浓水的组成成分，构建纳滤浓水处理回用耦合工艺，优化纳滤技术总产水率</w:t>
            </w:r>
            <w:r w:rsidRPr="00AC624B">
              <w:rPr>
                <w:rFonts w:ascii="Times New Roman" w:eastAsia="宋体" w:hAnsi="Times New Roman" w:cs="Times New Roman" w:hint="eastAsia"/>
                <w:sz w:val="24"/>
                <w:szCs w:val="24"/>
              </w:rPr>
              <w:t>；</w:t>
            </w:r>
          </w:p>
          <w:p w14:paraId="3ED2C3E1"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2.</w:t>
            </w:r>
            <w:r w:rsidRPr="00AC624B">
              <w:rPr>
                <w:rFonts w:ascii="Times New Roman" w:eastAsia="宋体" w:hAnsi="Times New Roman" w:cs="Times New Roman"/>
                <w:sz w:val="24"/>
                <w:szCs w:val="24"/>
              </w:rPr>
              <w:t>具有高产水率的纳滤组合工艺运行条件优化。以产水率与出水水质为目标，优化纳滤技术运行条件，探究系统最佳运行条件</w:t>
            </w:r>
            <w:r w:rsidRPr="00AC624B">
              <w:rPr>
                <w:rFonts w:ascii="Times New Roman" w:eastAsia="宋体" w:hAnsi="Times New Roman" w:cs="Times New Roman" w:hint="eastAsia"/>
                <w:sz w:val="24"/>
                <w:szCs w:val="24"/>
              </w:rPr>
              <w:t>；</w:t>
            </w:r>
          </w:p>
          <w:p w14:paraId="36B163DC" w14:textId="353A25F3"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3.</w:t>
            </w:r>
            <w:r w:rsidR="007340EE" w:rsidRPr="00AC624B">
              <w:rPr>
                <w:rFonts w:ascii="Times New Roman" w:eastAsia="宋体" w:hAnsi="Times New Roman" w:cs="Times New Roman" w:hint="eastAsia"/>
                <w:sz w:val="24"/>
                <w:szCs w:val="24"/>
              </w:rPr>
              <w:t>完成</w:t>
            </w:r>
            <w:r w:rsidRPr="00AC624B">
              <w:rPr>
                <w:rFonts w:ascii="Times New Roman" w:eastAsia="宋体" w:hAnsi="Times New Roman" w:cs="Times New Roman"/>
                <w:sz w:val="24"/>
                <w:szCs w:val="24"/>
              </w:rPr>
              <w:t>可实现高产水率的纳滤一体化装备设计。以高产水率为目标，构建纳滤浓水深度回收关键技术，设计可实现高产水率的一体化装备。</w:t>
            </w:r>
          </w:p>
        </w:tc>
      </w:tr>
      <w:tr w:rsidR="00D432A7" w:rsidRPr="00AC624B" w14:paraId="538C29B7" w14:textId="77777777">
        <w:trPr>
          <w:trHeight w:val="510"/>
          <w:jc w:val="center"/>
        </w:trPr>
        <w:tc>
          <w:tcPr>
            <w:tcW w:w="8956" w:type="dxa"/>
            <w:shd w:val="clear" w:color="auto" w:fill="auto"/>
            <w:vAlign w:val="center"/>
          </w:tcPr>
          <w:p w14:paraId="086CDDF8" w14:textId="77777777" w:rsidR="00D432A7" w:rsidRPr="00AC624B" w:rsidRDefault="00596B84">
            <w:pPr>
              <w:rPr>
                <w:rFonts w:ascii="Times New Roman" w:eastAsia="宋体" w:hAnsi="Times New Roman" w:cs="Times New Roman"/>
                <w:sz w:val="24"/>
                <w:szCs w:val="24"/>
              </w:rPr>
            </w:pPr>
            <w:r w:rsidRPr="00AC624B">
              <w:rPr>
                <w:rFonts w:ascii="Times New Roman" w:eastAsia="宋体" w:hAnsi="Times New Roman" w:cs="Times New Roman"/>
                <w:b/>
                <w:bCs/>
                <w:color w:val="000000" w:themeColor="text1"/>
                <w:sz w:val="24"/>
                <w:szCs w:val="24"/>
              </w:rPr>
              <w:t>三、考核指标</w:t>
            </w:r>
          </w:p>
        </w:tc>
      </w:tr>
      <w:tr w:rsidR="00D432A7" w:rsidRPr="00AC624B" w14:paraId="1AE7DF65" w14:textId="77777777">
        <w:trPr>
          <w:trHeight w:val="510"/>
          <w:jc w:val="center"/>
        </w:trPr>
        <w:tc>
          <w:tcPr>
            <w:tcW w:w="8956" w:type="dxa"/>
            <w:shd w:val="clear" w:color="auto" w:fill="auto"/>
            <w:vAlign w:val="center"/>
          </w:tcPr>
          <w:p w14:paraId="43293B48"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开发纳滤浓水耦合处理工艺，形成可提高系统回收率的纳滤组合工艺方案；</w:t>
            </w:r>
          </w:p>
          <w:p w14:paraId="1FD3FEEB"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2.</w:t>
            </w:r>
            <w:r w:rsidRPr="00AC624B">
              <w:rPr>
                <w:rFonts w:ascii="Times New Roman" w:eastAsia="宋体" w:hAnsi="Times New Roman" w:cs="Times New Roman"/>
                <w:sz w:val="24"/>
                <w:szCs w:val="24"/>
              </w:rPr>
              <w:t>设计纳滤组合工艺一体化装备（</w:t>
            </w:r>
            <w:r w:rsidRPr="00AC624B">
              <w:rPr>
                <w:rFonts w:ascii="Times New Roman" w:eastAsia="宋体" w:hAnsi="Times New Roman" w:cs="Times New Roman"/>
                <w:sz w:val="24"/>
                <w:szCs w:val="24"/>
              </w:rPr>
              <w:t>10</w:t>
            </w:r>
            <w:r w:rsidRPr="00AC624B">
              <w:rPr>
                <w:rFonts w:ascii="Times New Roman" w:eastAsia="宋体" w:hAnsi="Times New Roman" w:cs="Times New Roman" w:hint="eastAsia"/>
                <w:sz w:val="24"/>
                <w:szCs w:val="24"/>
              </w:rPr>
              <w:t>吨</w:t>
            </w:r>
            <w:r w:rsidRPr="00AC624B">
              <w:rPr>
                <w:rFonts w:ascii="Times New Roman" w:eastAsia="宋体" w:hAnsi="Times New Roman" w:cs="Times New Roman"/>
                <w:sz w:val="24"/>
                <w:szCs w:val="24"/>
              </w:rPr>
              <w:t>/</w:t>
            </w:r>
            <w:r w:rsidRPr="00AC624B">
              <w:rPr>
                <w:rFonts w:ascii="Times New Roman" w:eastAsia="宋体" w:hAnsi="Times New Roman" w:cs="Times New Roman" w:hint="eastAsia"/>
                <w:sz w:val="24"/>
                <w:szCs w:val="24"/>
              </w:rPr>
              <w:t>天</w:t>
            </w:r>
            <w:r w:rsidRPr="00AC624B">
              <w:rPr>
                <w:rFonts w:ascii="Times New Roman" w:eastAsia="宋体" w:hAnsi="Times New Roman" w:cs="Times New Roman"/>
                <w:sz w:val="24"/>
                <w:szCs w:val="24"/>
              </w:rPr>
              <w:t>），可实现系统水回收率</w:t>
            </w:r>
            <w:r w:rsidRPr="00AC624B">
              <w:rPr>
                <w:rFonts w:ascii="Times New Roman" w:eastAsia="宋体" w:hAnsi="Times New Roman" w:cs="Times New Roman" w:hint="eastAsia"/>
                <w:sz w:val="24"/>
                <w:szCs w:val="24"/>
              </w:rPr>
              <w:t>不低于</w:t>
            </w:r>
            <w:r w:rsidRPr="00AC624B">
              <w:rPr>
                <w:rFonts w:ascii="Times New Roman" w:eastAsia="宋体" w:hAnsi="Times New Roman" w:cs="Times New Roman"/>
                <w:sz w:val="24"/>
                <w:szCs w:val="24"/>
              </w:rPr>
              <w:t>90%</w:t>
            </w:r>
            <w:r w:rsidRPr="00AC624B">
              <w:rPr>
                <w:rFonts w:ascii="Times New Roman" w:eastAsia="宋体" w:hAnsi="Times New Roman" w:cs="Times New Roman"/>
                <w:sz w:val="24"/>
                <w:szCs w:val="24"/>
              </w:rPr>
              <w:t>，形成图纸</w:t>
            </w: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套，并配合后期制作；</w:t>
            </w:r>
          </w:p>
          <w:p w14:paraId="22E734F8"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sz w:val="24"/>
                <w:szCs w:val="24"/>
              </w:rPr>
              <w:t>3.</w:t>
            </w:r>
            <w:r w:rsidRPr="00AC624B">
              <w:rPr>
                <w:rFonts w:ascii="Times New Roman" w:eastAsia="宋体" w:hAnsi="Times New Roman" w:cs="Times New Roman"/>
                <w:sz w:val="24"/>
                <w:szCs w:val="24"/>
              </w:rPr>
              <w:t>申请发明专利</w:t>
            </w:r>
            <w:r w:rsidRPr="00AC624B">
              <w:rPr>
                <w:rFonts w:ascii="Times New Roman" w:eastAsia="宋体" w:hAnsi="Times New Roman" w:cs="Times New Roman"/>
                <w:sz w:val="24"/>
                <w:szCs w:val="24"/>
              </w:rPr>
              <w:t>2</w:t>
            </w:r>
            <w:r w:rsidRPr="00AC624B">
              <w:rPr>
                <w:rFonts w:ascii="Times New Roman" w:eastAsia="宋体" w:hAnsi="Times New Roman" w:cs="Times New Roman"/>
                <w:sz w:val="24"/>
                <w:szCs w:val="24"/>
              </w:rPr>
              <w:t>项，申请</w:t>
            </w:r>
            <w:r w:rsidRPr="00AC624B">
              <w:rPr>
                <w:rFonts w:ascii="Times New Roman" w:eastAsia="宋体" w:hAnsi="Times New Roman" w:cs="Times New Roman"/>
                <w:sz w:val="24"/>
                <w:szCs w:val="24"/>
              </w:rPr>
              <w:t>PCT</w:t>
            </w:r>
            <w:r w:rsidRPr="00AC624B">
              <w:rPr>
                <w:rFonts w:ascii="Times New Roman" w:eastAsia="宋体" w:hAnsi="Times New Roman" w:cs="Times New Roman"/>
                <w:sz w:val="24"/>
                <w:szCs w:val="24"/>
              </w:rPr>
              <w:t>专利</w:t>
            </w: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项，发表</w:t>
            </w:r>
            <w:r w:rsidRPr="00AC624B">
              <w:rPr>
                <w:rFonts w:ascii="Times New Roman" w:eastAsia="宋体" w:hAnsi="Times New Roman" w:cs="Times New Roman" w:hint="eastAsia"/>
                <w:sz w:val="24"/>
                <w:szCs w:val="24"/>
              </w:rPr>
              <w:t>（录用）</w:t>
            </w:r>
            <w:r w:rsidRPr="00AC624B">
              <w:rPr>
                <w:rFonts w:ascii="Times New Roman" w:eastAsia="宋体" w:hAnsi="Times New Roman" w:cs="Times New Roman"/>
                <w:sz w:val="24"/>
                <w:szCs w:val="24"/>
              </w:rPr>
              <w:t>论文</w:t>
            </w:r>
            <w:r w:rsidRPr="00AC624B">
              <w:rPr>
                <w:rFonts w:ascii="Times New Roman" w:eastAsia="宋体" w:hAnsi="Times New Roman" w:cs="Times New Roman"/>
                <w:sz w:val="24"/>
                <w:szCs w:val="24"/>
              </w:rPr>
              <w:t>2</w:t>
            </w:r>
            <w:r w:rsidRPr="00AC624B">
              <w:rPr>
                <w:rFonts w:ascii="Times New Roman" w:eastAsia="宋体" w:hAnsi="Times New Roman" w:cs="Times New Roman"/>
                <w:sz w:val="24"/>
                <w:szCs w:val="24"/>
              </w:rPr>
              <w:t>篇。</w:t>
            </w:r>
          </w:p>
        </w:tc>
      </w:tr>
      <w:tr w:rsidR="00D432A7" w:rsidRPr="00AC624B" w14:paraId="471AF2FE" w14:textId="77777777">
        <w:trPr>
          <w:trHeight w:val="510"/>
          <w:jc w:val="center"/>
        </w:trPr>
        <w:tc>
          <w:tcPr>
            <w:tcW w:w="8956" w:type="dxa"/>
            <w:shd w:val="clear" w:color="auto" w:fill="auto"/>
            <w:vAlign w:val="center"/>
          </w:tcPr>
          <w:p w14:paraId="4C71DC3D" w14:textId="77777777" w:rsidR="00D432A7" w:rsidRPr="00AC624B" w:rsidRDefault="00596B84">
            <w:pPr>
              <w:ind w:left="57"/>
              <w:rPr>
                <w:rFonts w:ascii="Times New Roman" w:eastAsia="宋体" w:hAnsi="Times New Roman" w:cs="Times New Roman"/>
                <w:b/>
                <w:sz w:val="24"/>
                <w:szCs w:val="24"/>
              </w:rPr>
            </w:pPr>
            <w:r w:rsidRPr="00AC624B">
              <w:rPr>
                <w:rFonts w:ascii="Times New Roman" w:eastAsia="宋体" w:hAnsi="Times New Roman" w:cs="Times New Roman"/>
                <w:b/>
                <w:bCs/>
                <w:color w:val="000000" w:themeColor="text1"/>
                <w:sz w:val="24"/>
                <w:szCs w:val="24"/>
              </w:rPr>
              <w:t>四、揭榜团队要求</w:t>
            </w:r>
          </w:p>
        </w:tc>
      </w:tr>
      <w:tr w:rsidR="00D432A7" w:rsidRPr="00AC624B" w14:paraId="2A496602" w14:textId="77777777">
        <w:trPr>
          <w:trHeight w:val="510"/>
          <w:jc w:val="center"/>
        </w:trPr>
        <w:tc>
          <w:tcPr>
            <w:tcW w:w="8956" w:type="dxa"/>
            <w:shd w:val="clear" w:color="auto" w:fill="auto"/>
            <w:vAlign w:val="center"/>
          </w:tcPr>
          <w:p w14:paraId="6FE8C426"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申请团队在饮用水安全保障和膜法水处理领域已有相关研究成果，并具有丰富的相关工程经验。</w:t>
            </w:r>
          </w:p>
          <w:p w14:paraId="4FB9E9C1" w14:textId="77777777" w:rsidR="00D432A7" w:rsidRPr="00AC624B" w:rsidRDefault="00596B84" w:rsidP="00EE5BB0">
            <w:pPr>
              <w:spacing w:line="360" w:lineRule="auto"/>
              <w:ind w:firstLineChars="200" w:firstLine="480"/>
              <w:rPr>
                <w:rFonts w:ascii="Times New Roman" w:eastAsia="宋体" w:hAnsi="Times New Roman" w:cs="Times New Roman"/>
                <w:b/>
                <w:sz w:val="24"/>
                <w:szCs w:val="24"/>
              </w:rPr>
            </w:pPr>
            <w:r w:rsidRPr="00AC624B">
              <w:rPr>
                <w:rFonts w:ascii="Times New Roman" w:eastAsia="宋体" w:hAnsi="Times New Roman" w:cs="Times New Roman"/>
                <w:sz w:val="24"/>
                <w:szCs w:val="24"/>
              </w:rPr>
              <w:t>项目实施周期</w:t>
            </w:r>
            <w:r w:rsidRPr="00AC624B">
              <w:rPr>
                <w:rFonts w:ascii="Times New Roman" w:eastAsia="宋体" w:hAnsi="Times New Roman" w:cs="Times New Roman"/>
                <w:sz w:val="24"/>
                <w:szCs w:val="24"/>
              </w:rPr>
              <w:t>18</w:t>
            </w:r>
            <w:r w:rsidRPr="00AC624B">
              <w:rPr>
                <w:rFonts w:ascii="Times New Roman" w:eastAsia="宋体" w:hAnsi="Times New Roman" w:cs="Times New Roman"/>
                <w:sz w:val="24"/>
                <w:szCs w:val="24"/>
              </w:rPr>
              <w:t>个月。</w:t>
            </w:r>
          </w:p>
        </w:tc>
      </w:tr>
      <w:tr w:rsidR="00D432A7" w:rsidRPr="00AC624B" w14:paraId="5F545DAB" w14:textId="77777777">
        <w:trPr>
          <w:trHeight w:val="510"/>
          <w:jc w:val="center"/>
        </w:trPr>
        <w:tc>
          <w:tcPr>
            <w:tcW w:w="8956" w:type="dxa"/>
            <w:shd w:val="clear" w:color="auto" w:fill="auto"/>
            <w:vAlign w:val="center"/>
          </w:tcPr>
          <w:p w14:paraId="5CDB2CD9" w14:textId="77777777" w:rsidR="00D432A7" w:rsidRPr="00AC624B" w:rsidRDefault="00596B84">
            <w:pPr>
              <w:ind w:left="57"/>
              <w:rPr>
                <w:rFonts w:ascii="Times New Roman" w:eastAsia="宋体" w:hAnsi="Times New Roman" w:cs="Times New Roman"/>
                <w:bCs/>
                <w:sz w:val="24"/>
                <w:szCs w:val="24"/>
              </w:rPr>
            </w:pPr>
            <w:r w:rsidRPr="00AC624B">
              <w:rPr>
                <w:rFonts w:ascii="Times New Roman" w:eastAsia="宋体" w:hAnsi="Times New Roman" w:cs="Times New Roman"/>
                <w:b/>
                <w:bCs/>
                <w:color w:val="000000" w:themeColor="text1"/>
                <w:sz w:val="24"/>
                <w:szCs w:val="24"/>
              </w:rPr>
              <w:lastRenderedPageBreak/>
              <w:t>五、课题实施金额</w:t>
            </w:r>
          </w:p>
        </w:tc>
      </w:tr>
      <w:tr w:rsidR="00D432A7" w:rsidRPr="00AC624B" w14:paraId="3355458C" w14:textId="77777777">
        <w:trPr>
          <w:trHeight w:val="510"/>
          <w:jc w:val="center"/>
        </w:trPr>
        <w:tc>
          <w:tcPr>
            <w:tcW w:w="8956" w:type="dxa"/>
            <w:shd w:val="clear" w:color="auto" w:fill="auto"/>
            <w:vAlign w:val="center"/>
          </w:tcPr>
          <w:p w14:paraId="429A44FC" w14:textId="77777777" w:rsidR="00D432A7" w:rsidRPr="00AC624B" w:rsidRDefault="00596B84">
            <w:pPr>
              <w:ind w:firstLineChars="200" w:firstLine="480"/>
              <w:rPr>
                <w:rFonts w:ascii="Times New Roman" w:eastAsia="宋体" w:hAnsi="Times New Roman" w:cs="Times New Roman"/>
                <w:b/>
                <w:sz w:val="24"/>
                <w:szCs w:val="24"/>
              </w:rPr>
            </w:pPr>
            <w:r w:rsidRPr="00AC624B">
              <w:rPr>
                <w:rFonts w:ascii="Times New Roman" w:eastAsia="宋体" w:hAnsi="Times New Roman" w:cs="Times New Roman"/>
                <w:sz w:val="24"/>
                <w:szCs w:val="24"/>
              </w:rPr>
              <w:t>本课题总金额</w:t>
            </w:r>
            <w:r w:rsidRPr="00AC624B">
              <w:rPr>
                <w:rFonts w:ascii="Times New Roman" w:eastAsia="宋体" w:hAnsi="Times New Roman" w:cs="Times New Roman"/>
                <w:sz w:val="24"/>
                <w:szCs w:val="24"/>
              </w:rPr>
              <w:t>169</w:t>
            </w:r>
            <w:r w:rsidRPr="00AC624B">
              <w:rPr>
                <w:rFonts w:ascii="Times New Roman" w:eastAsia="宋体" w:hAnsi="Times New Roman" w:cs="Times New Roman"/>
                <w:sz w:val="24"/>
                <w:szCs w:val="24"/>
              </w:rPr>
              <w:t>万元，其中直接实施费</w:t>
            </w:r>
            <w:r w:rsidRPr="00AC624B">
              <w:rPr>
                <w:rFonts w:ascii="Times New Roman" w:eastAsia="宋体" w:hAnsi="Times New Roman" w:cs="Times New Roman"/>
                <w:sz w:val="24"/>
                <w:szCs w:val="24"/>
              </w:rPr>
              <w:t>95</w:t>
            </w:r>
            <w:r w:rsidRPr="00AC624B">
              <w:rPr>
                <w:rFonts w:ascii="Times New Roman" w:eastAsia="宋体" w:hAnsi="Times New Roman" w:cs="Times New Roman"/>
                <w:sz w:val="24"/>
                <w:szCs w:val="24"/>
              </w:rPr>
              <w:t>万元。</w:t>
            </w:r>
          </w:p>
        </w:tc>
      </w:tr>
      <w:tr w:rsidR="00D432A7" w:rsidRPr="00AC624B" w14:paraId="394F2FE1" w14:textId="77777777">
        <w:trPr>
          <w:trHeight w:val="510"/>
          <w:jc w:val="center"/>
        </w:trPr>
        <w:tc>
          <w:tcPr>
            <w:tcW w:w="8956" w:type="dxa"/>
            <w:shd w:val="clear" w:color="auto" w:fill="auto"/>
            <w:vAlign w:val="center"/>
          </w:tcPr>
          <w:p w14:paraId="6959E911" w14:textId="77777777" w:rsidR="00D432A7" w:rsidRPr="00AC624B" w:rsidRDefault="00596B84">
            <w:pPr>
              <w:ind w:left="57"/>
              <w:rPr>
                <w:rFonts w:ascii="Times New Roman" w:eastAsia="宋体" w:hAnsi="Times New Roman" w:cs="Times New Roman"/>
                <w:bCs/>
                <w:sz w:val="24"/>
                <w:szCs w:val="24"/>
              </w:rPr>
            </w:pPr>
            <w:r w:rsidRPr="00AC624B">
              <w:rPr>
                <w:rFonts w:ascii="Times New Roman" w:eastAsia="宋体" w:hAnsi="Times New Roman" w:cs="Times New Roman"/>
                <w:b/>
                <w:bCs/>
                <w:color w:val="000000" w:themeColor="text1"/>
                <w:sz w:val="24"/>
                <w:szCs w:val="24"/>
              </w:rPr>
              <w:t>六、技术联系人</w:t>
            </w:r>
          </w:p>
        </w:tc>
      </w:tr>
      <w:tr w:rsidR="00D432A7" w:rsidRPr="00AC624B" w14:paraId="6B55A938" w14:textId="77777777">
        <w:trPr>
          <w:trHeight w:val="510"/>
          <w:jc w:val="center"/>
        </w:trPr>
        <w:tc>
          <w:tcPr>
            <w:tcW w:w="8956" w:type="dxa"/>
            <w:shd w:val="clear" w:color="auto" w:fill="auto"/>
            <w:vAlign w:val="center"/>
          </w:tcPr>
          <w:p w14:paraId="2DECAA80" w14:textId="77777777" w:rsidR="00D432A7" w:rsidRPr="00AC624B" w:rsidRDefault="00596B84">
            <w:pPr>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sz w:val="24"/>
                <w:szCs w:val="24"/>
              </w:rPr>
              <w:t>郭紫光</w:t>
            </w:r>
            <w:r w:rsidRPr="00AC624B">
              <w:rPr>
                <w:rFonts w:ascii="Times New Roman" w:eastAsia="宋体" w:hAnsi="Times New Roman" w:cs="Times New Roman"/>
                <w:sz w:val="24"/>
                <w:szCs w:val="24"/>
              </w:rPr>
              <w:t xml:space="preserve"> 13124503337</w:t>
            </w:r>
          </w:p>
        </w:tc>
      </w:tr>
    </w:tbl>
    <w:p w14:paraId="5049B670" w14:textId="77777777" w:rsidR="00D432A7" w:rsidRPr="00AC624B" w:rsidRDefault="00596B84">
      <w:pPr>
        <w:widowControl/>
        <w:jc w:val="left"/>
        <w:rPr>
          <w:rFonts w:ascii="Times New Roman" w:eastAsia="宋体" w:hAnsi="Times New Roman" w:cs="Times New Roman"/>
          <w:sz w:val="36"/>
          <w:szCs w:val="36"/>
        </w:rPr>
      </w:pPr>
      <w:r w:rsidRPr="00AC624B">
        <w:rPr>
          <w:rFonts w:ascii="Times New Roman" w:eastAsia="宋体" w:hAnsi="Times New Roman" w:cs="Times New Roman"/>
        </w:rPr>
        <w:br w:type="page"/>
      </w:r>
    </w:p>
    <w:p w14:paraId="36E8D283" w14:textId="77777777" w:rsidR="00D432A7" w:rsidRPr="00AC624B" w:rsidRDefault="00596B84">
      <w:pPr>
        <w:pStyle w:val="2"/>
        <w:numPr>
          <w:ilvl w:val="0"/>
          <w:numId w:val="2"/>
        </w:numPr>
        <w:rPr>
          <w:rFonts w:ascii="Times New Roman" w:eastAsia="宋体" w:hAnsi="Times New Roman" w:cs="Times New Roman"/>
        </w:rPr>
      </w:pPr>
      <w:r w:rsidRPr="00AC624B">
        <w:rPr>
          <w:rFonts w:ascii="Times New Roman" w:eastAsia="宋体" w:hAnsi="Times New Roman" w:cs="Times New Roman" w:hint="eastAsia"/>
        </w:rPr>
        <w:lastRenderedPageBreak/>
        <w:t>自来水厂碳排放管控技术与评估研究</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6"/>
      </w:tblGrid>
      <w:tr w:rsidR="00D432A7" w:rsidRPr="00AC624B" w14:paraId="7273A7A0" w14:textId="77777777">
        <w:trPr>
          <w:trHeight w:val="281"/>
          <w:jc w:val="center"/>
        </w:trPr>
        <w:tc>
          <w:tcPr>
            <w:tcW w:w="8926" w:type="dxa"/>
            <w:shd w:val="clear" w:color="auto" w:fill="auto"/>
            <w:vAlign w:val="center"/>
          </w:tcPr>
          <w:p w14:paraId="1CE0ADAE" w14:textId="77777777" w:rsidR="00D432A7" w:rsidRPr="00AC624B" w:rsidRDefault="00596B84">
            <w:pPr>
              <w:spacing w:line="440" w:lineRule="exact"/>
              <w:ind w:left="57"/>
              <w:rPr>
                <w:rFonts w:ascii="Times New Roman" w:eastAsia="宋体" w:hAnsi="Times New Roman" w:cs="Times New Roman"/>
                <w:b/>
                <w:sz w:val="24"/>
                <w:szCs w:val="24"/>
              </w:rPr>
            </w:pPr>
            <w:r w:rsidRPr="00AC624B">
              <w:rPr>
                <w:rFonts w:ascii="Times New Roman" w:eastAsia="宋体" w:hAnsi="Times New Roman" w:cs="Times New Roman"/>
                <w:b/>
                <w:sz w:val="24"/>
                <w:szCs w:val="24"/>
              </w:rPr>
              <w:t>一、</w:t>
            </w:r>
            <w:r w:rsidRPr="00AC624B">
              <w:rPr>
                <w:rFonts w:ascii="Times New Roman" w:eastAsia="宋体" w:hAnsi="Times New Roman" w:cs="Times New Roman"/>
                <w:b/>
                <w:sz w:val="24"/>
                <w:szCs w:val="24"/>
                <w:shd w:val="clear" w:color="auto" w:fill="FFFFFF" w:themeFill="background1"/>
              </w:rPr>
              <w:t>课题背景</w:t>
            </w:r>
          </w:p>
        </w:tc>
      </w:tr>
      <w:tr w:rsidR="00D432A7" w:rsidRPr="00AC624B" w14:paraId="2292AA80" w14:textId="77777777">
        <w:trPr>
          <w:trHeight w:val="2134"/>
          <w:jc w:val="center"/>
        </w:trPr>
        <w:tc>
          <w:tcPr>
            <w:tcW w:w="8926" w:type="dxa"/>
            <w:shd w:val="clear" w:color="auto" w:fill="auto"/>
            <w:vAlign w:val="center"/>
          </w:tcPr>
          <w:p w14:paraId="59F2A6E6" w14:textId="77777777" w:rsidR="00D432A7" w:rsidRPr="00AC624B" w:rsidRDefault="00596B84" w:rsidP="00EE5BB0">
            <w:pPr>
              <w:pStyle w:val="a4"/>
              <w:spacing w:line="360" w:lineRule="auto"/>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hint="eastAsia"/>
                <w:bCs/>
                <w:color w:val="000000" w:themeColor="text1"/>
                <w:sz w:val="24"/>
                <w:szCs w:val="24"/>
              </w:rPr>
              <w:t>广东</w:t>
            </w:r>
            <w:r w:rsidRPr="00AC624B">
              <w:rPr>
                <w:rFonts w:ascii="Times New Roman" w:eastAsia="宋体" w:hAnsi="Times New Roman" w:cs="Times New Roman"/>
                <w:bCs/>
                <w:color w:val="000000" w:themeColor="text1"/>
                <w:sz w:val="24"/>
                <w:szCs w:val="24"/>
              </w:rPr>
              <w:t>南沙某水厂目前已建立了从</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源头到龙头</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智慧管控平台，进行了</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智慧水务</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标杆示范，计划打造覆盖</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引水</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制水</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供水</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用水</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污水处理</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全链条的智慧水务；日设计水量为</w:t>
            </w:r>
            <w:r w:rsidRPr="00AC624B">
              <w:rPr>
                <w:rFonts w:ascii="Times New Roman" w:eastAsia="宋体" w:hAnsi="Times New Roman" w:cs="Times New Roman"/>
                <w:bCs/>
                <w:color w:val="000000" w:themeColor="text1"/>
                <w:sz w:val="24"/>
                <w:szCs w:val="24"/>
              </w:rPr>
              <w:t>40</w:t>
            </w:r>
            <w:r w:rsidRPr="00AC624B">
              <w:rPr>
                <w:rFonts w:ascii="Times New Roman" w:eastAsia="宋体" w:hAnsi="Times New Roman" w:cs="Times New Roman"/>
                <w:bCs/>
                <w:color w:val="000000" w:themeColor="text1"/>
                <w:sz w:val="24"/>
                <w:szCs w:val="24"/>
              </w:rPr>
              <w:t>万吨；目前正在开展二期扩建工程，</w:t>
            </w:r>
            <w:r w:rsidRPr="00AC624B">
              <w:rPr>
                <w:rFonts w:ascii="Times New Roman" w:eastAsia="宋体" w:hAnsi="Times New Roman" w:cs="Times New Roman"/>
                <w:bCs/>
                <w:color w:val="000000" w:themeColor="text1"/>
                <w:sz w:val="24"/>
                <w:szCs w:val="24"/>
              </w:rPr>
              <w:t>2024</w:t>
            </w:r>
            <w:r w:rsidRPr="00AC624B">
              <w:rPr>
                <w:rFonts w:ascii="Times New Roman" w:eastAsia="宋体" w:hAnsi="Times New Roman" w:cs="Times New Roman"/>
                <w:bCs/>
                <w:color w:val="000000" w:themeColor="text1"/>
                <w:sz w:val="24"/>
                <w:szCs w:val="24"/>
              </w:rPr>
              <w:t>年底规模</w:t>
            </w:r>
            <w:r w:rsidRPr="00AC624B">
              <w:rPr>
                <w:rFonts w:ascii="Times New Roman" w:eastAsia="宋体" w:hAnsi="Times New Roman" w:cs="Times New Roman"/>
                <w:bCs/>
                <w:color w:val="000000" w:themeColor="text1"/>
                <w:sz w:val="24"/>
                <w:szCs w:val="24"/>
              </w:rPr>
              <w:t>60</w:t>
            </w:r>
            <w:r w:rsidRPr="00AC624B">
              <w:rPr>
                <w:rFonts w:ascii="Times New Roman" w:eastAsia="宋体" w:hAnsi="Times New Roman" w:cs="Times New Roman"/>
                <w:bCs/>
                <w:color w:val="000000" w:themeColor="text1"/>
                <w:sz w:val="24"/>
                <w:szCs w:val="24"/>
              </w:rPr>
              <w:t>万吨，远期规模</w:t>
            </w:r>
            <w:r w:rsidRPr="00AC624B">
              <w:rPr>
                <w:rFonts w:ascii="Times New Roman" w:eastAsia="宋体" w:hAnsi="Times New Roman" w:cs="Times New Roman"/>
                <w:bCs/>
                <w:color w:val="000000" w:themeColor="text1"/>
                <w:sz w:val="24"/>
                <w:szCs w:val="24"/>
              </w:rPr>
              <w:t>100</w:t>
            </w:r>
            <w:r w:rsidRPr="00AC624B">
              <w:rPr>
                <w:rFonts w:ascii="Times New Roman" w:eastAsia="宋体" w:hAnsi="Times New Roman" w:cs="Times New Roman"/>
                <w:bCs/>
                <w:color w:val="000000" w:themeColor="text1"/>
                <w:sz w:val="24"/>
                <w:szCs w:val="24"/>
              </w:rPr>
              <w:t>万吨；</w:t>
            </w:r>
            <w:r w:rsidRPr="00AC624B">
              <w:rPr>
                <w:rFonts w:ascii="Times New Roman" w:eastAsia="宋体" w:hAnsi="Times New Roman" w:cs="Times New Roman" w:hint="eastAsia"/>
                <w:bCs/>
                <w:color w:val="000000" w:themeColor="text1"/>
                <w:sz w:val="24"/>
                <w:szCs w:val="24"/>
              </w:rPr>
              <w:t>该水厂净水工艺采用常规处理</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hint="eastAsia"/>
                <w:bCs/>
                <w:color w:val="000000" w:themeColor="text1"/>
                <w:sz w:val="24"/>
                <w:szCs w:val="24"/>
              </w:rPr>
              <w:t>臭氧深度处理技术，主要工艺流程为：配水井</w:t>
            </w:r>
            <w:r w:rsidR="0006213D" w:rsidRPr="00AC624B">
              <w:rPr>
                <w:rFonts w:ascii="Times New Roman" w:eastAsia="宋体" w:hAnsi="Times New Roman" w:cs="Times New Roman"/>
                <w:sz w:val="24"/>
                <w:szCs w:val="24"/>
              </w:rPr>
              <w:t>→</w:t>
            </w:r>
            <w:r w:rsidRPr="00AC624B">
              <w:rPr>
                <w:rFonts w:ascii="Times New Roman" w:eastAsia="宋体" w:hAnsi="Times New Roman" w:cs="Times New Roman" w:hint="eastAsia"/>
                <w:bCs/>
                <w:color w:val="000000" w:themeColor="text1"/>
                <w:sz w:val="24"/>
                <w:szCs w:val="24"/>
              </w:rPr>
              <w:t>预臭氧接触池</w:t>
            </w:r>
            <w:r w:rsidR="0006213D" w:rsidRPr="00AC624B">
              <w:rPr>
                <w:rFonts w:ascii="Times New Roman" w:eastAsia="宋体" w:hAnsi="Times New Roman" w:cs="Times New Roman"/>
                <w:sz w:val="24"/>
                <w:szCs w:val="24"/>
              </w:rPr>
              <w:t>→</w:t>
            </w:r>
            <w:r w:rsidRPr="00AC624B">
              <w:rPr>
                <w:rFonts w:ascii="Times New Roman" w:eastAsia="宋体" w:hAnsi="Times New Roman" w:cs="Times New Roman" w:hint="eastAsia"/>
                <w:bCs/>
                <w:color w:val="000000" w:themeColor="text1"/>
                <w:sz w:val="24"/>
                <w:szCs w:val="24"/>
              </w:rPr>
              <w:t>折板反应絮凝池</w:t>
            </w:r>
            <w:r w:rsidR="0006213D" w:rsidRPr="00AC624B">
              <w:rPr>
                <w:rFonts w:ascii="Times New Roman" w:eastAsia="宋体" w:hAnsi="Times New Roman" w:cs="Times New Roman"/>
                <w:sz w:val="24"/>
                <w:szCs w:val="24"/>
              </w:rPr>
              <w:t>→</w:t>
            </w:r>
            <w:r w:rsidRPr="00AC624B">
              <w:rPr>
                <w:rFonts w:ascii="Times New Roman" w:eastAsia="宋体" w:hAnsi="Times New Roman" w:cs="Times New Roman" w:hint="eastAsia"/>
                <w:bCs/>
                <w:color w:val="000000" w:themeColor="text1"/>
                <w:sz w:val="24"/>
                <w:szCs w:val="24"/>
              </w:rPr>
              <w:t>平流沉淀池</w:t>
            </w:r>
            <w:r w:rsidR="0006213D" w:rsidRPr="00AC624B">
              <w:rPr>
                <w:rFonts w:ascii="Times New Roman" w:eastAsia="宋体" w:hAnsi="Times New Roman" w:cs="Times New Roman"/>
                <w:sz w:val="24"/>
                <w:szCs w:val="24"/>
              </w:rPr>
              <w:t>→</w:t>
            </w:r>
            <w:r w:rsidRPr="00AC624B">
              <w:rPr>
                <w:rFonts w:ascii="Times New Roman" w:eastAsia="宋体" w:hAnsi="Times New Roman" w:cs="Times New Roman" w:hint="eastAsia"/>
                <w:bCs/>
                <w:color w:val="000000" w:themeColor="text1"/>
                <w:sz w:val="24"/>
                <w:szCs w:val="24"/>
              </w:rPr>
              <w:t>翻板砂滤池</w:t>
            </w:r>
            <w:r w:rsidR="0006213D" w:rsidRPr="00AC624B">
              <w:rPr>
                <w:rFonts w:ascii="Times New Roman" w:eastAsia="宋体" w:hAnsi="Times New Roman" w:cs="Times New Roman"/>
                <w:sz w:val="24"/>
                <w:szCs w:val="24"/>
              </w:rPr>
              <w:t>→</w:t>
            </w:r>
            <w:r w:rsidRPr="00AC624B">
              <w:rPr>
                <w:rFonts w:ascii="Times New Roman" w:eastAsia="宋体" w:hAnsi="Times New Roman" w:cs="Times New Roman" w:hint="eastAsia"/>
                <w:bCs/>
                <w:color w:val="000000" w:themeColor="text1"/>
                <w:sz w:val="24"/>
                <w:szCs w:val="24"/>
              </w:rPr>
              <w:t>臭氧接触池</w:t>
            </w:r>
            <w:r w:rsidR="0006213D" w:rsidRPr="00AC624B">
              <w:rPr>
                <w:rFonts w:ascii="Times New Roman" w:eastAsia="宋体" w:hAnsi="Times New Roman" w:cs="Times New Roman"/>
                <w:sz w:val="24"/>
                <w:szCs w:val="24"/>
              </w:rPr>
              <w:t>→</w:t>
            </w:r>
            <w:r w:rsidRPr="00AC624B">
              <w:rPr>
                <w:rFonts w:ascii="Times New Roman" w:eastAsia="宋体" w:hAnsi="Times New Roman" w:cs="Times New Roman" w:hint="eastAsia"/>
                <w:bCs/>
                <w:color w:val="000000" w:themeColor="text1"/>
                <w:sz w:val="24"/>
                <w:szCs w:val="24"/>
              </w:rPr>
              <w:t>翻板活性炭滤池</w:t>
            </w:r>
            <w:r w:rsidR="0006213D" w:rsidRPr="00AC624B">
              <w:rPr>
                <w:rFonts w:ascii="Times New Roman" w:eastAsia="宋体" w:hAnsi="Times New Roman" w:cs="Times New Roman"/>
                <w:sz w:val="24"/>
                <w:szCs w:val="24"/>
              </w:rPr>
              <w:t>→</w:t>
            </w:r>
            <w:r w:rsidRPr="00AC624B">
              <w:rPr>
                <w:rFonts w:ascii="Times New Roman" w:eastAsia="宋体" w:hAnsi="Times New Roman" w:cs="Times New Roman" w:hint="eastAsia"/>
                <w:bCs/>
                <w:color w:val="000000" w:themeColor="text1"/>
                <w:sz w:val="24"/>
                <w:szCs w:val="24"/>
              </w:rPr>
              <w:t>加氯加氨间</w:t>
            </w:r>
            <w:r w:rsidR="0006213D" w:rsidRPr="00AC624B">
              <w:rPr>
                <w:rFonts w:ascii="Times New Roman" w:eastAsia="宋体" w:hAnsi="Times New Roman" w:cs="Times New Roman"/>
                <w:sz w:val="24"/>
                <w:szCs w:val="24"/>
              </w:rPr>
              <w:t>→</w:t>
            </w:r>
            <w:r w:rsidRPr="00AC624B">
              <w:rPr>
                <w:rFonts w:ascii="Times New Roman" w:eastAsia="宋体" w:hAnsi="Times New Roman" w:cs="Times New Roman" w:hint="eastAsia"/>
                <w:bCs/>
                <w:color w:val="000000" w:themeColor="text1"/>
                <w:sz w:val="24"/>
                <w:szCs w:val="24"/>
              </w:rPr>
              <w:t>清水池</w:t>
            </w:r>
            <w:r w:rsidR="0006213D" w:rsidRPr="00AC624B">
              <w:rPr>
                <w:rFonts w:ascii="Times New Roman" w:eastAsia="宋体" w:hAnsi="Times New Roman" w:cs="Times New Roman"/>
                <w:sz w:val="24"/>
                <w:szCs w:val="24"/>
              </w:rPr>
              <w:t>→</w:t>
            </w:r>
            <w:r w:rsidRPr="00AC624B">
              <w:rPr>
                <w:rFonts w:ascii="Times New Roman" w:eastAsia="宋体" w:hAnsi="Times New Roman" w:cs="Times New Roman" w:hint="eastAsia"/>
                <w:bCs/>
                <w:color w:val="000000" w:themeColor="text1"/>
                <w:sz w:val="24"/>
                <w:szCs w:val="24"/>
              </w:rPr>
              <w:t>送水泵房。</w:t>
            </w:r>
          </w:p>
          <w:p w14:paraId="4CF9B679" w14:textId="77777777" w:rsidR="00D432A7" w:rsidRPr="00AC624B" w:rsidRDefault="00596B84" w:rsidP="00EE5BB0">
            <w:pPr>
              <w:pStyle w:val="a4"/>
              <w:spacing w:line="360" w:lineRule="auto"/>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bCs/>
                <w:color w:val="000000" w:themeColor="text1"/>
                <w:sz w:val="24"/>
                <w:szCs w:val="24"/>
              </w:rPr>
              <w:t>水厂目前在实时碳排放的精准调控方面仍存在提升的空间，还需进一步明确低碳运维模式，构建低碳评估体系来指导水厂的运行。</w:t>
            </w:r>
          </w:p>
          <w:p w14:paraId="22DA0F88" w14:textId="77777777" w:rsidR="00D432A7" w:rsidRPr="00AC624B" w:rsidRDefault="00596B84" w:rsidP="00EE5BB0">
            <w:pPr>
              <w:pStyle w:val="a4"/>
              <w:spacing w:line="360" w:lineRule="auto"/>
              <w:rPr>
                <w:rFonts w:ascii="Times New Roman" w:eastAsia="宋体" w:hAnsi="Times New Roman" w:cs="Times New Roman"/>
              </w:rPr>
            </w:pPr>
            <w:r w:rsidRPr="00AC624B">
              <w:rPr>
                <w:rFonts w:ascii="Times New Roman" w:eastAsia="宋体" w:hAnsi="Times New Roman" w:cs="Times New Roman"/>
                <w:bCs/>
                <w:color w:val="000000" w:themeColor="text1"/>
                <w:sz w:val="24"/>
                <w:szCs w:val="24"/>
              </w:rPr>
              <w:t>结合</w:t>
            </w:r>
            <w:r w:rsidRPr="00AC624B">
              <w:rPr>
                <w:rFonts w:ascii="Times New Roman" w:eastAsia="宋体" w:hAnsi="Times New Roman" w:cs="Times New Roman" w:hint="eastAsia"/>
                <w:bCs/>
                <w:color w:val="000000" w:themeColor="text1"/>
                <w:sz w:val="24"/>
                <w:szCs w:val="24"/>
              </w:rPr>
              <w:t>该水厂</w:t>
            </w:r>
            <w:r w:rsidRPr="00AC624B">
              <w:rPr>
                <w:rFonts w:ascii="Times New Roman" w:eastAsia="宋体" w:hAnsi="Times New Roman" w:cs="Times New Roman"/>
                <w:bCs/>
                <w:color w:val="000000" w:themeColor="text1"/>
                <w:sz w:val="24"/>
                <w:szCs w:val="24"/>
              </w:rPr>
              <w:t>现有技术条件，可形成零碳净水厂新模式，具有较高的工程推广价值，将为公司完成</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双碳</w:t>
            </w:r>
            <w:r w:rsidRPr="00AC624B">
              <w:rPr>
                <w:rFonts w:ascii="Times New Roman" w:eastAsia="宋体" w:hAnsi="Times New Roman" w:cs="Times New Roman"/>
                <w:bCs/>
                <w:color w:val="000000" w:themeColor="text1"/>
                <w:sz w:val="24"/>
                <w:szCs w:val="24"/>
              </w:rPr>
              <w:t>”</w:t>
            </w:r>
            <w:r w:rsidRPr="00AC624B">
              <w:rPr>
                <w:rFonts w:ascii="Times New Roman" w:eastAsia="宋体" w:hAnsi="Times New Roman" w:cs="Times New Roman"/>
                <w:bCs/>
                <w:color w:val="000000" w:themeColor="text1"/>
                <w:sz w:val="24"/>
                <w:szCs w:val="24"/>
              </w:rPr>
              <w:t>目标提供重要的技术支持。</w:t>
            </w:r>
          </w:p>
        </w:tc>
      </w:tr>
      <w:tr w:rsidR="00D432A7" w:rsidRPr="00AC624B" w14:paraId="77E430CD" w14:textId="77777777">
        <w:trPr>
          <w:trHeight w:val="418"/>
          <w:jc w:val="center"/>
        </w:trPr>
        <w:tc>
          <w:tcPr>
            <w:tcW w:w="8926" w:type="dxa"/>
            <w:shd w:val="clear" w:color="auto" w:fill="auto"/>
            <w:vAlign w:val="center"/>
          </w:tcPr>
          <w:p w14:paraId="6FA3BF06" w14:textId="77777777" w:rsidR="00D432A7" w:rsidRPr="00AC624B" w:rsidRDefault="00596B84">
            <w:pPr>
              <w:pStyle w:val="a4"/>
              <w:spacing w:line="440" w:lineRule="exact"/>
              <w:ind w:firstLine="0"/>
              <w:jc w:val="left"/>
              <w:rPr>
                <w:rFonts w:ascii="Times New Roman" w:eastAsia="宋体" w:hAnsi="Times New Roman" w:cs="Times New Roman"/>
                <w:b/>
                <w:bCs/>
                <w:color w:val="000000" w:themeColor="text1"/>
                <w:sz w:val="24"/>
                <w:szCs w:val="24"/>
              </w:rPr>
            </w:pPr>
            <w:r w:rsidRPr="00AC624B">
              <w:rPr>
                <w:rFonts w:ascii="Times New Roman" w:eastAsia="宋体" w:hAnsi="Times New Roman" w:cs="Times New Roman"/>
                <w:b/>
                <w:bCs/>
                <w:color w:val="000000" w:themeColor="text1"/>
                <w:sz w:val="24"/>
                <w:szCs w:val="24"/>
              </w:rPr>
              <w:t>二、揭榜需求</w:t>
            </w:r>
          </w:p>
        </w:tc>
      </w:tr>
      <w:tr w:rsidR="00D432A7" w:rsidRPr="00AC624B" w14:paraId="0B1B4AFE" w14:textId="77777777">
        <w:trPr>
          <w:trHeight w:val="425"/>
          <w:jc w:val="center"/>
        </w:trPr>
        <w:tc>
          <w:tcPr>
            <w:tcW w:w="8926" w:type="dxa"/>
            <w:shd w:val="clear" w:color="auto" w:fill="auto"/>
            <w:vAlign w:val="center"/>
          </w:tcPr>
          <w:p w14:paraId="083130C5" w14:textId="77777777" w:rsidR="00D432A7" w:rsidRPr="00AC624B" w:rsidRDefault="00596B84" w:rsidP="00EE5BB0">
            <w:pPr>
              <w:pStyle w:val="a4"/>
              <w:spacing w:line="360" w:lineRule="auto"/>
              <w:ind w:firstLineChars="200" w:firstLine="480"/>
              <w:jc w:val="left"/>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bCs/>
                <w:color w:val="000000" w:themeColor="text1"/>
                <w:sz w:val="24"/>
                <w:szCs w:val="24"/>
              </w:rPr>
              <w:t>1.</w:t>
            </w:r>
            <w:r w:rsidRPr="00AC624B">
              <w:rPr>
                <w:rFonts w:ascii="Times New Roman" w:eastAsia="宋体" w:hAnsi="Times New Roman" w:cs="Times New Roman"/>
                <w:bCs/>
                <w:color w:val="000000" w:themeColor="text1"/>
                <w:sz w:val="24"/>
                <w:szCs w:val="24"/>
              </w:rPr>
              <w:t>构建净水厂碳计量方法体系，开发适用于净水厂的碳排放模型；</w:t>
            </w:r>
          </w:p>
          <w:p w14:paraId="6228B8A0" w14:textId="77777777" w:rsidR="00D432A7" w:rsidRPr="00AC624B" w:rsidRDefault="00596B84" w:rsidP="00EE5BB0">
            <w:pPr>
              <w:pStyle w:val="a4"/>
              <w:spacing w:line="360" w:lineRule="auto"/>
              <w:ind w:firstLineChars="200" w:firstLine="480"/>
              <w:jc w:val="left"/>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bCs/>
                <w:color w:val="000000" w:themeColor="text1"/>
                <w:sz w:val="24"/>
                <w:szCs w:val="24"/>
              </w:rPr>
              <w:t>2.</w:t>
            </w:r>
            <w:r w:rsidRPr="00AC624B">
              <w:rPr>
                <w:rFonts w:ascii="Times New Roman" w:eastAsia="宋体" w:hAnsi="Times New Roman" w:cs="Times New Roman"/>
                <w:bCs/>
                <w:color w:val="000000" w:themeColor="text1"/>
                <w:sz w:val="24"/>
                <w:szCs w:val="24"/>
              </w:rPr>
              <w:t>构建净水厂低碳运行管控平台，提出净水厂低碳运行策略；</w:t>
            </w:r>
          </w:p>
          <w:p w14:paraId="4F3FC1C4" w14:textId="77777777" w:rsidR="00D432A7" w:rsidRPr="00AC624B" w:rsidRDefault="00596B84" w:rsidP="00EE5BB0">
            <w:pPr>
              <w:pStyle w:val="a4"/>
              <w:spacing w:line="360" w:lineRule="auto"/>
              <w:ind w:firstLineChars="200" w:firstLine="480"/>
              <w:jc w:val="left"/>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bCs/>
                <w:color w:val="000000" w:themeColor="text1"/>
                <w:sz w:val="24"/>
                <w:szCs w:val="24"/>
              </w:rPr>
              <w:t>3.</w:t>
            </w:r>
            <w:r w:rsidRPr="00AC624B">
              <w:rPr>
                <w:rFonts w:ascii="Times New Roman" w:eastAsia="宋体" w:hAnsi="Times New Roman" w:cs="Times New Roman"/>
                <w:bCs/>
                <w:color w:val="000000" w:themeColor="text1"/>
                <w:sz w:val="24"/>
                <w:szCs w:val="24"/>
              </w:rPr>
              <w:t>构建净水厂低碳评估体系，并使之具备行业普适性；</w:t>
            </w:r>
          </w:p>
          <w:p w14:paraId="5BF96EC4" w14:textId="77777777" w:rsidR="00D432A7" w:rsidRPr="00AC624B" w:rsidRDefault="00596B84" w:rsidP="00EE5BB0">
            <w:pPr>
              <w:pStyle w:val="a4"/>
              <w:spacing w:line="360" w:lineRule="auto"/>
              <w:ind w:firstLineChars="200" w:firstLine="480"/>
              <w:jc w:val="left"/>
              <w:rPr>
                <w:rFonts w:ascii="Times New Roman" w:eastAsia="宋体" w:hAnsi="Times New Roman" w:cs="Times New Roman"/>
                <w:bCs/>
                <w:color w:val="000000" w:themeColor="text1"/>
                <w:sz w:val="24"/>
                <w:szCs w:val="24"/>
              </w:rPr>
            </w:pPr>
            <w:r w:rsidRPr="00AC624B">
              <w:rPr>
                <w:rFonts w:ascii="Times New Roman" w:eastAsia="宋体" w:hAnsi="Times New Roman" w:cs="Times New Roman"/>
                <w:bCs/>
                <w:color w:val="000000" w:themeColor="text1"/>
                <w:sz w:val="24"/>
                <w:szCs w:val="24"/>
              </w:rPr>
              <w:t>4.</w:t>
            </w:r>
            <w:r w:rsidRPr="00AC624B">
              <w:rPr>
                <w:rFonts w:ascii="Times New Roman" w:eastAsia="宋体" w:hAnsi="Times New Roman" w:cs="Times New Roman"/>
                <w:bCs/>
                <w:color w:val="000000" w:themeColor="text1"/>
                <w:sz w:val="24"/>
                <w:szCs w:val="24"/>
              </w:rPr>
              <w:t>对目标示范水厂进行测试、认证，并完成相关技术部署。</w:t>
            </w:r>
          </w:p>
        </w:tc>
      </w:tr>
      <w:tr w:rsidR="00D432A7" w:rsidRPr="00AC624B" w14:paraId="1CB4E4BB" w14:textId="77777777">
        <w:trPr>
          <w:trHeight w:val="419"/>
          <w:jc w:val="center"/>
        </w:trPr>
        <w:tc>
          <w:tcPr>
            <w:tcW w:w="8926" w:type="dxa"/>
            <w:shd w:val="clear" w:color="auto" w:fill="auto"/>
            <w:vAlign w:val="center"/>
          </w:tcPr>
          <w:p w14:paraId="3118BA6E" w14:textId="77777777" w:rsidR="00D432A7" w:rsidRPr="00AC624B" w:rsidRDefault="00596B84">
            <w:pPr>
              <w:spacing w:line="440" w:lineRule="exact"/>
              <w:ind w:left="57"/>
              <w:rPr>
                <w:rFonts w:ascii="Times New Roman" w:eastAsia="宋体" w:hAnsi="Times New Roman" w:cs="Times New Roman"/>
                <w:sz w:val="24"/>
                <w:szCs w:val="24"/>
              </w:rPr>
            </w:pPr>
            <w:r w:rsidRPr="00AC624B">
              <w:rPr>
                <w:rFonts w:ascii="Times New Roman" w:eastAsia="宋体" w:hAnsi="Times New Roman" w:cs="Times New Roman"/>
                <w:b/>
                <w:sz w:val="24"/>
                <w:szCs w:val="24"/>
              </w:rPr>
              <w:t>三、考核指标</w:t>
            </w:r>
          </w:p>
        </w:tc>
      </w:tr>
      <w:tr w:rsidR="00D432A7" w:rsidRPr="00AC624B" w14:paraId="4D0662A0" w14:textId="77777777">
        <w:trPr>
          <w:trHeight w:val="60"/>
          <w:jc w:val="center"/>
        </w:trPr>
        <w:tc>
          <w:tcPr>
            <w:tcW w:w="8926" w:type="dxa"/>
            <w:shd w:val="clear" w:color="auto" w:fill="auto"/>
            <w:vAlign w:val="center"/>
          </w:tcPr>
          <w:p w14:paraId="62B79A72" w14:textId="77777777" w:rsidR="00D432A7" w:rsidRPr="00AC624B" w:rsidRDefault="00596B84" w:rsidP="00EE5BB0">
            <w:pPr>
              <w:pStyle w:val="a0"/>
              <w:spacing w:line="360" w:lineRule="auto"/>
              <w:ind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为</w:t>
            </w:r>
            <w:r w:rsidRPr="00AC624B">
              <w:rPr>
                <w:rFonts w:ascii="Times New Roman" w:eastAsia="宋体" w:hAnsi="Times New Roman" w:cs="Times New Roman" w:hint="eastAsia"/>
                <w:sz w:val="24"/>
                <w:szCs w:val="24"/>
              </w:rPr>
              <w:t>该</w:t>
            </w:r>
            <w:r w:rsidRPr="00AC624B">
              <w:rPr>
                <w:rFonts w:ascii="Times New Roman" w:eastAsia="宋体" w:hAnsi="Times New Roman" w:cs="Times New Roman"/>
                <w:sz w:val="24"/>
                <w:szCs w:val="24"/>
              </w:rPr>
              <w:t>水厂提供碳排评估系统</w:t>
            </w: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套，实现净水厂碳排实时评估；提供第三方碳排认证报告</w:t>
            </w: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份；</w:t>
            </w:r>
          </w:p>
          <w:p w14:paraId="38ACF050" w14:textId="77777777" w:rsidR="00D432A7" w:rsidRPr="00AC624B" w:rsidRDefault="00596B84" w:rsidP="00EE5BB0">
            <w:pPr>
              <w:pStyle w:val="a0"/>
              <w:spacing w:line="360" w:lineRule="auto"/>
              <w:ind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2.</w:t>
            </w:r>
            <w:r w:rsidRPr="00AC624B">
              <w:rPr>
                <w:rFonts w:ascii="Times New Roman" w:eastAsia="宋体" w:hAnsi="Times New Roman" w:cs="Times New Roman"/>
                <w:sz w:val="24"/>
                <w:szCs w:val="24"/>
              </w:rPr>
              <w:t>提供碳排放核算模型体系</w:t>
            </w: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套，模型对于碳排放模拟精准度不低于</w:t>
            </w:r>
            <w:r w:rsidRPr="00AC624B">
              <w:rPr>
                <w:rFonts w:ascii="Times New Roman" w:eastAsia="宋体" w:hAnsi="Times New Roman" w:cs="Times New Roman"/>
                <w:sz w:val="24"/>
                <w:szCs w:val="24"/>
              </w:rPr>
              <w:t>95%</w:t>
            </w:r>
            <w:r w:rsidRPr="00AC624B">
              <w:rPr>
                <w:rFonts w:ascii="Times New Roman" w:eastAsia="宋体" w:hAnsi="Times New Roman" w:cs="Times New Roman" w:hint="eastAsia"/>
                <w:sz w:val="24"/>
                <w:szCs w:val="24"/>
              </w:rPr>
              <w:t>；</w:t>
            </w:r>
          </w:p>
          <w:p w14:paraId="5D8C124A" w14:textId="77777777" w:rsidR="00D432A7" w:rsidRPr="00AC624B" w:rsidRDefault="00596B84" w:rsidP="00EE5BB0">
            <w:pPr>
              <w:pStyle w:val="a0"/>
              <w:spacing w:line="360" w:lineRule="auto"/>
              <w:ind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3.</w:t>
            </w:r>
            <w:r w:rsidRPr="00AC624B">
              <w:rPr>
                <w:rFonts w:ascii="Times New Roman" w:eastAsia="宋体" w:hAnsi="Times New Roman" w:cs="Times New Roman"/>
                <w:sz w:val="24"/>
                <w:szCs w:val="24"/>
              </w:rPr>
              <w:t>构建净水工艺低碳运行策略，提供技术报告</w:t>
            </w: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份；</w:t>
            </w:r>
          </w:p>
          <w:p w14:paraId="61A689EE" w14:textId="77777777" w:rsidR="00D432A7" w:rsidRPr="00AC624B" w:rsidRDefault="00596B84" w:rsidP="00EE5BB0">
            <w:pPr>
              <w:pStyle w:val="a0"/>
              <w:spacing w:line="360" w:lineRule="auto"/>
              <w:ind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4.</w:t>
            </w:r>
            <w:r w:rsidRPr="00AC624B">
              <w:rPr>
                <w:rFonts w:ascii="Times New Roman" w:eastAsia="宋体" w:hAnsi="Times New Roman" w:cs="Times New Roman"/>
                <w:sz w:val="24"/>
                <w:szCs w:val="24"/>
              </w:rPr>
              <w:t>申请发明专利</w:t>
            </w:r>
            <w:r w:rsidRPr="00AC624B">
              <w:rPr>
                <w:rFonts w:ascii="Times New Roman" w:eastAsia="宋体" w:hAnsi="Times New Roman" w:cs="Times New Roman"/>
                <w:sz w:val="24"/>
                <w:szCs w:val="24"/>
              </w:rPr>
              <w:t>2</w:t>
            </w:r>
            <w:r w:rsidRPr="00AC624B">
              <w:rPr>
                <w:rFonts w:ascii="Times New Roman" w:eastAsia="宋体" w:hAnsi="Times New Roman" w:cs="Times New Roman"/>
                <w:sz w:val="24"/>
                <w:szCs w:val="24"/>
              </w:rPr>
              <w:t>项，</w:t>
            </w:r>
            <w:r w:rsidRPr="00AC624B">
              <w:rPr>
                <w:rFonts w:ascii="Times New Roman" w:eastAsia="宋体" w:hAnsi="Times New Roman" w:cs="Times New Roman"/>
                <w:sz w:val="24"/>
                <w:szCs w:val="24"/>
              </w:rPr>
              <w:t>PCT</w:t>
            </w:r>
            <w:r w:rsidRPr="00AC624B">
              <w:rPr>
                <w:rFonts w:ascii="Times New Roman" w:eastAsia="宋体" w:hAnsi="Times New Roman" w:cs="Times New Roman"/>
                <w:sz w:val="24"/>
                <w:szCs w:val="24"/>
              </w:rPr>
              <w:t>专利</w:t>
            </w: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项。</w:t>
            </w:r>
          </w:p>
        </w:tc>
      </w:tr>
      <w:tr w:rsidR="00D432A7" w:rsidRPr="00AC624B" w14:paraId="3E4CC260" w14:textId="77777777">
        <w:trPr>
          <w:trHeight w:val="350"/>
          <w:jc w:val="center"/>
        </w:trPr>
        <w:tc>
          <w:tcPr>
            <w:tcW w:w="8926" w:type="dxa"/>
            <w:shd w:val="clear" w:color="auto" w:fill="auto"/>
            <w:vAlign w:val="center"/>
          </w:tcPr>
          <w:p w14:paraId="090274F0" w14:textId="77777777" w:rsidR="00D432A7" w:rsidRPr="00AC624B" w:rsidRDefault="00596B84">
            <w:pPr>
              <w:spacing w:line="440" w:lineRule="exact"/>
              <w:rPr>
                <w:rFonts w:ascii="Times New Roman" w:eastAsia="宋体" w:hAnsi="Times New Roman" w:cs="Times New Roman"/>
                <w:bCs/>
                <w:sz w:val="24"/>
                <w:szCs w:val="24"/>
              </w:rPr>
            </w:pPr>
            <w:r w:rsidRPr="00AC624B">
              <w:rPr>
                <w:rFonts w:ascii="Times New Roman" w:eastAsia="宋体" w:hAnsi="Times New Roman" w:cs="Times New Roman"/>
                <w:b/>
                <w:sz w:val="24"/>
                <w:szCs w:val="24"/>
              </w:rPr>
              <w:t>四、揭榜团队要求</w:t>
            </w:r>
          </w:p>
        </w:tc>
      </w:tr>
      <w:tr w:rsidR="00D432A7" w:rsidRPr="00AC624B" w14:paraId="52707C48" w14:textId="77777777">
        <w:trPr>
          <w:trHeight w:val="60"/>
          <w:jc w:val="center"/>
        </w:trPr>
        <w:tc>
          <w:tcPr>
            <w:tcW w:w="8926" w:type="dxa"/>
            <w:shd w:val="clear" w:color="auto" w:fill="auto"/>
            <w:vAlign w:val="center"/>
          </w:tcPr>
          <w:p w14:paraId="21C9B6A4" w14:textId="77777777" w:rsidR="00D432A7" w:rsidRPr="00AC624B" w:rsidRDefault="00596B84" w:rsidP="00EE5BB0">
            <w:pPr>
              <w:pStyle w:val="a0"/>
              <w:spacing w:line="360" w:lineRule="auto"/>
              <w:ind w:left="57"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团队有相关领域的研究成果及实际工程案例，拥有相关技术的国家发明专利支撑。课题实施周期</w:t>
            </w:r>
            <w:r w:rsidRPr="00AC624B">
              <w:rPr>
                <w:rFonts w:ascii="Times New Roman" w:eastAsia="宋体" w:hAnsi="Times New Roman" w:cs="Times New Roman"/>
                <w:bCs/>
                <w:sz w:val="24"/>
                <w:szCs w:val="24"/>
              </w:rPr>
              <w:t>18</w:t>
            </w:r>
            <w:r w:rsidRPr="00AC624B">
              <w:rPr>
                <w:rFonts w:ascii="Times New Roman" w:eastAsia="宋体" w:hAnsi="Times New Roman" w:cs="Times New Roman"/>
                <w:bCs/>
                <w:sz w:val="24"/>
                <w:szCs w:val="24"/>
              </w:rPr>
              <w:t>个月。</w:t>
            </w:r>
          </w:p>
        </w:tc>
      </w:tr>
      <w:tr w:rsidR="00D432A7" w:rsidRPr="00AC624B" w14:paraId="3F6574F9" w14:textId="77777777">
        <w:trPr>
          <w:trHeight w:val="60"/>
          <w:jc w:val="center"/>
        </w:trPr>
        <w:tc>
          <w:tcPr>
            <w:tcW w:w="8926" w:type="dxa"/>
            <w:shd w:val="clear" w:color="auto" w:fill="auto"/>
            <w:vAlign w:val="center"/>
          </w:tcPr>
          <w:p w14:paraId="405CB3AB" w14:textId="77777777" w:rsidR="00D432A7" w:rsidRPr="00AC624B" w:rsidRDefault="00596B84">
            <w:pPr>
              <w:spacing w:line="440" w:lineRule="exact"/>
              <w:rPr>
                <w:rFonts w:ascii="Times New Roman" w:eastAsia="宋体" w:hAnsi="Times New Roman" w:cs="Times New Roman"/>
                <w:bCs/>
                <w:sz w:val="24"/>
                <w:szCs w:val="24"/>
              </w:rPr>
            </w:pPr>
            <w:r w:rsidRPr="00AC624B">
              <w:rPr>
                <w:rFonts w:ascii="Times New Roman" w:eastAsia="宋体" w:hAnsi="Times New Roman" w:cs="Times New Roman"/>
                <w:b/>
                <w:sz w:val="24"/>
                <w:szCs w:val="24"/>
              </w:rPr>
              <w:t>五、课题实施金额</w:t>
            </w:r>
          </w:p>
        </w:tc>
      </w:tr>
      <w:tr w:rsidR="00D432A7" w:rsidRPr="00AC624B" w14:paraId="26443D85" w14:textId="77777777">
        <w:trPr>
          <w:trHeight w:val="60"/>
          <w:jc w:val="center"/>
        </w:trPr>
        <w:tc>
          <w:tcPr>
            <w:tcW w:w="8926" w:type="dxa"/>
            <w:shd w:val="clear" w:color="auto" w:fill="auto"/>
            <w:vAlign w:val="center"/>
          </w:tcPr>
          <w:p w14:paraId="324543BB" w14:textId="6EB154CF" w:rsidR="00D432A7" w:rsidRPr="00AC624B" w:rsidRDefault="00596B84" w:rsidP="00205830">
            <w:pPr>
              <w:spacing w:line="440" w:lineRule="exact"/>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本课题总金额</w:t>
            </w:r>
            <w:r w:rsidRPr="00AC624B">
              <w:rPr>
                <w:rFonts w:ascii="Times New Roman" w:eastAsia="宋体" w:hAnsi="Times New Roman" w:cs="Times New Roman"/>
                <w:bCs/>
                <w:sz w:val="24"/>
                <w:szCs w:val="24"/>
              </w:rPr>
              <w:t>110</w:t>
            </w:r>
            <w:r w:rsidRPr="00AC624B">
              <w:rPr>
                <w:rFonts w:ascii="Times New Roman" w:eastAsia="宋体" w:hAnsi="Times New Roman" w:cs="Times New Roman"/>
                <w:bCs/>
                <w:sz w:val="24"/>
                <w:szCs w:val="24"/>
              </w:rPr>
              <w:t>万元，其中直接实施费</w:t>
            </w:r>
            <w:r w:rsidRPr="00AC624B">
              <w:rPr>
                <w:rFonts w:ascii="Times New Roman" w:eastAsia="宋体" w:hAnsi="Times New Roman" w:cs="Times New Roman"/>
                <w:bCs/>
                <w:sz w:val="24"/>
                <w:szCs w:val="24"/>
              </w:rPr>
              <w:t>70</w:t>
            </w:r>
            <w:r w:rsidRPr="00AC624B">
              <w:rPr>
                <w:rFonts w:ascii="Times New Roman" w:eastAsia="宋体" w:hAnsi="Times New Roman" w:cs="Times New Roman"/>
                <w:bCs/>
                <w:sz w:val="24"/>
                <w:szCs w:val="24"/>
              </w:rPr>
              <w:t>万元</w:t>
            </w:r>
            <w:bookmarkStart w:id="0" w:name="_GoBack"/>
            <w:bookmarkEnd w:id="0"/>
            <w:r w:rsidRPr="00AC624B">
              <w:rPr>
                <w:rFonts w:ascii="Times New Roman" w:eastAsia="宋体" w:hAnsi="Times New Roman" w:cs="Times New Roman"/>
                <w:bCs/>
                <w:sz w:val="24"/>
                <w:szCs w:val="24"/>
              </w:rPr>
              <w:t>。</w:t>
            </w:r>
          </w:p>
        </w:tc>
      </w:tr>
      <w:tr w:rsidR="00D432A7" w:rsidRPr="00AC624B" w14:paraId="3E4EF67F" w14:textId="77777777">
        <w:trPr>
          <w:trHeight w:val="60"/>
          <w:jc w:val="center"/>
        </w:trPr>
        <w:tc>
          <w:tcPr>
            <w:tcW w:w="8926" w:type="dxa"/>
            <w:shd w:val="clear" w:color="auto" w:fill="auto"/>
            <w:vAlign w:val="center"/>
          </w:tcPr>
          <w:p w14:paraId="22F8CFF7" w14:textId="77777777" w:rsidR="00D432A7" w:rsidRPr="00AC624B" w:rsidRDefault="00596B84">
            <w:pPr>
              <w:spacing w:line="440" w:lineRule="exact"/>
              <w:rPr>
                <w:rFonts w:ascii="Times New Roman" w:eastAsia="宋体" w:hAnsi="Times New Roman" w:cs="Times New Roman"/>
                <w:bCs/>
                <w:sz w:val="24"/>
                <w:szCs w:val="24"/>
              </w:rPr>
            </w:pPr>
            <w:r w:rsidRPr="00AC624B">
              <w:rPr>
                <w:rFonts w:ascii="Times New Roman" w:eastAsia="宋体" w:hAnsi="Times New Roman" w:cs="Times New Roman"/>
                <w:b/>
                <w:sz w:val="24"/>
                <w:szCs w:val="24"/>
              </w:rPr>
              <w:t>六、技术联系人</w:t>
            </w:r>
          </w:p>
        </w:tc>
      </w:tr>
      <w:tr w:rsidR="00D432A7" w:rsidRPr="00AC624B" w14:paraId="705A678E" w14:textId="77777777">
        <w:trPr>
          <w:trHeight w:val="60"/>
          <w:jc w:val="center"/>
        </w:trPr>
        <w:tc>
          <w:tcPr>
            <w:tcW w:w="8926" w:type="dxa"/>
            <w:shd w:val="clear" w:color="auto" w:fill="auto"/>
            <w:vAlign w:val="center"/>
          </w:tcPr>
          <w:p w14:paraId="76532FB7" w14:textId="4922B197" w:rsidR="00D432A7" w:rsidRPr="00AC624B" w:rsidRDefault="00596B84">
            <w:pPr>
              <w:spacing w:line="440" w:lineRule="exact"/>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邱颉</w:t>
            </w:r>
            <w:r w:rsidRPr="00AC624B">
              <w:rPr>
                <w:rFonts w:ascii="Times New Roman" w:eastAsia="宋体" w:hAnsi="Times New Roman" w:cs="Times New Roman"/>
                <w:bCs/>
                <w:sz w:val="24"/>
                <w:szCs w:val="24"/>
              </w:rPr>
              <w:t xml:space="preserve"> 13244622667</w:t>
            </w:r>
          </w:p>
        </w:tc>
      </w:tr>
    </w:tbl>
    <w:p w14:paraId="574397F6" w14:textId="5B2EA4B3" w:rsidR="00D432A7" w:rsidRPr="00AC624B" w:rsidRDefault="00596B84">
      <w:pPr>
        <w:pStyle w:val="2"/>
        <w:numPr>
          <w:ilvl w:val="0"/>
          <w:numId w:val="2"/>
        </w:numPr>
        <w:rPr>
          <w:rFonts w:ascii="Times New Roman" w:eastAsia="宋体" w:hAnsi="Times New Roman" w:cs="Times New Roman"/>
        </w:rPr>
      </w:pPr>
      <w:r w:rsidRPr="00AC624B">
        <w:rPr>
          <w:rFonts w:ascii="Times New Roman" w:eastAsia="宋体" w:hAnsi="Times New Roman" w:cs="Times New Roman"/>
        </w:rPr>
        <w:lastRenderedPageBreak/>
        <w:t>污水处理厂出水中抗生素</w:t>
      </w:r>
      <w:r w:rsidRPr="00AC624B">
        <w:rPr>
          <w:rFonts w:ascii="Times New Roman" w:eastAsia="宋体" w:hAnsi="Times New Roman" w:cs="Times New Roman"/>
        </w:rPr>
        <w:t>/</w:t>
      </w:r>
      <w:r w:rsidRPr="00AC624B">
        <w:rPr>
          <w:rFonts w:ascii="Times New Roman" w:eastAsia="宋体" w:hAnsi="Times New Roman" w:cs="Times New Roman"/>
        </w:rPr>
        <w:t>抗性基因强化去除技术</w:t>
      </w:r>
      <w:r w:rsidR="000D7967" w:rsidRPr="00AC624B">
        <w:rPr>
          <w:rFonts w:ascii="Times New Roman" w:eastAsia="宋体" w:hAnsi="Times New Roman" w:cs="Times New Roman" w:hint="eastAsia"/>
        </w:rPr>
        <w:t>研究</w:t>
      </w:r>
    </w:p>
    <w:tbl>
      <w:tblPr>
        <w:tblW w:w="8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6"/>
      </w:tblGrid>
      <w:tr w:rsidR="00D432A7" w:rsidRPr="00AC624B" w14:paraId="753BDA7C" w14:textId="77777777">
        <w:trPr>
          <w:trHeight w:val="510"/>
          <w:jc w:val="center"/>
        </w:trPr>
        <w:tc>
          <w:tcPr>
            <w:tcW w:w="8956" w:type="dxa"/>
            <w:shd w:val="clear" w:color="auto" w:fill="auto"/>
            <w:vAlign w:val="center"/>
          </w:tcPr>
          <w:p w14:paraId="5729AF6D" w14:textId="77777777" w:rsidR="00D432A7" w:rsidRPr="00AC624B" w:rsidRDefault="00596B84">
            <w:pPr>
              <w:ind w:left="57"/>
              <w:rPr>
                <w:rFonts w:ascii="Times New Roman" w:eastAsia="宋体" w:hAnsi="Times New Roman" w:cs="Times New Roman"/>
                <w:b/>
              </w:rPr>
            </w:pPr>
            <w:r w:rsidRPr="00AC624B">
              <w:rPr>
                <w:rFonts w:ascii="Times New Roman" w:eastAsia="宋体" w:hAnsi="Times New Roman" w:cs="Times New Roman"/>
                <w:b/>
                <w:sz w:val="28"/>
                <w:szCs w:val="28"/>
              </w:rPr>
              <w:t>一、课题背景</w:t>
            </w:r>
          </w:p>
        </w:tc>
      </w:tr>
      <w:tr w:rsidR="00D432A7" w:rsidRPr="00AC624B" w14:paraId="09FA02E7" w14:textId="77777777">
        <w:trPr>
          <w:trHeight w:val="510"/>
          <w:jc w:val="center"/>
        </w:trPr>
        <w:tc>
          <w:tcPr>
            <w:tcW w:w="8956" w:type="dxa"/>
            <w:shd w:val="clear" w:color="auto" w:fill="auto"/>
            <w:vAlign w:val="center"/>
          </w:tcPr>
          <w:p w14:paraId="1439CAD9" w14:textId="77777777" w:rsidR="00D432A7" w:rsidRPr="00AC624B" w:rsidRDefault="00596B84" w:rsidP="00EE5BB0">
            <w:pPr>
              <w:spacing w:line="360" w:lineRule="auto"/>
              <w:ind w:firstLine="363"/>
              <w:rPr>
                <w:rFonts w:ascii="Times New Roman" w:eastAsia="宋体" w:hAnsi="Times New Roman" w:cs="Times New Roman"/>
                <w:color w:val="000000"/>
                <w:sz w:val="24"/>
                <w:szCs w:val="24"/>
              </w:rPr>
            </w:pPr>
            <w:r w:rsidRPr="00AC624B">
              <w:rPr>
                <w:rFonts w:ascii="Times New Roman" w:eastAsia="宋体" w:hAnsi="Times New Roman" w:cs="Times New Roman"/>
                <w:color w:val="000000"/>
                <w:sz w:val="24"/>
                <w:szCs w:val="24"/>
              </w:rPr>
              <w:t>污水处理厂出水作为环境中抗生素重要来源，最常检测到的抗生素包括被广泛用于传染病治疗、水产养殖及畜牧养殖的磺胺类、喹诺酮类及大环内酯类。目前，国内市政污水处理厂出水中典型抗生素浓度分布如下表所示。</w:t>
            </w:r>
          </w:p>
          <w:p w14:paraId="0827ADCB" w14:textId="559A6C1B" w:rsidR="00D432A7" w:rsidRPr="00AC624B" w:rsidRDefault="00596B84" w:rsidP="00EE5BB0">
            <w:pPr>
              <w:spacing w:line="360" w:lineRule="auto"/>
              <w:jc w:val="center"/>
              <w:rPr>
                <w:rFonts w:ascii="Times New Roman" w:eastAsia="宋体" w:hAnsi="Times New Roman" w:cs="Times New Roman"/>
                <w:sz w:val="24"/>
                <w:szCs w:val="24"/>
              </w:rPr>
            </w:pPr>
            <w:r w:rsidRPr="00AC624B">
              <w:rPr>
                <w:rFonts w:ascii="Times New Roman" w:eastAsia="宋体" w:hAnsi="Times New Roman" w:cs="Times New Roman"/>
                <w:color w:val="000000"/>
                <w:sz w:val="24"/>
                <w:szCs w:val="24"/>
              </w:rPr>
              <w:t>国内市政污水处理厂出水中典型抗生素浓度分布</w:t>
            </w:r>
          </w:p>
          <w:tbl>
            <w:tblPr>
              <w:tblStyle w:val="af0"/>
              <w:tblW w:w="0" w:type="auto"/>
              <w:jc w:val="center"/>
              <w:tblLayout w:type="fixed"/>
              <w:tblLook w:val="04A0" w:firstRow="1" w:lastRow="0" w:firstColumn="1" w:lastColumn="0" w:noHBand="0" w:noVBand="1"/>
            </w:tblPr>
            <w:tblGrid>
              <w:gridCol w:w="1129"/>
              <w:gridCol w:w="1560"/>
              <w:gridCol w:w="1417"/>
              <w:gridCol w:w="1417"/>
              <w:gridCol w:w="1758"/>
              <w:gridCol w:w="936"/>
            </w:tblGrid>
            <w:tr w:rsidR="00D432A7" w:rsidRPr="00AC624B" w14:paraId="4C7CAE01" w14:textId="77777777" w:rsidTr="00772827">
              <w:trPr>
                <w:trHeight w:val="261"/>
                <w:jc w:val="center"/>
              </w:trPr>
              <w:tc>
                <w:tcPr>
                  <w:tcW w:w="1129" w:type="dxa"/>
                  <w:vMerge w:val="restart"/>
                  <w:tcBorders>
                    <w:top w:val="single" w:sz="4" w:space="0" w:color="auto"/>
                    <w:left w:val="single" w:sz="4" w:space="0" w:color="auto"/>
                    <w:bottom w:val="single" w:sz="4" w:space="0" w:color="auto"/>
                    <w:right w:val="single" w:sz="4" w:space="0" w:color="auto"/>
                  </w:tcBorders>
                  <w:vAlign w:val="center"/>
                </w:tcPr>
                <w:p w14:paraId="7542F8BE"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地点</w:t>
                  </w:r>
                </w:p>
              </w:tc>
              <w:tc>
                <w:tcPr>
                  <w:tcW w:w="1560" w:type="dxa"/>
                  <w:vMerge w:val="restart"/>
                  <w:tcBorders>
                    <w:top w:val="single" w:sz="4" w:space="0" w:color="auto"/>
                    <w:left w:val="single" w:sz="4" w:space="0" w:color="auto"/>
                    <w:bottom w:val="single" w:sz="4" w:space="0" w:color="auto"/>
                    <w:right w:val="single" w:sz="4" w:space="0" w:color="auto"/>
                  </w:tcBorders>
                  <w:vAlign w:val="center"/>
                </w:tcPr>
                <w:p w14:paraId="254D937A"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工艺</w:t>
                  </w:r>
                </w:p>
              </w:tc>
              <w:tc>
                <w:tcPr>
                  <w:tcW w:w="5528" w:type="dxa"/>
                  <w:gridSpan w:val="4"/>
                  <w:tcBorders>
                    <w:top w:val="single" w:sz="4" w:space="0" w:color="auto"/>
                    <w:left w:val="single" w:sz="4" w:space="0" w:color="auto"/>
                    <w:bottom w:val="single" w:sz="4" w:space="0" w:color="auto"/>
                    <w:right w:val="single" w:sz="4" w:space="0" w:color="auto"/>
                  </w:tcBorders>
                  <w:vAlign w:val="center"/>
                </w:tcPr>
                <w:p w14:paraId="2C1F6BF0"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抗生素种类及浓度</w:t>
                  </w:r>
                  <w:r w:rsidRPr="00AC624B">
                    <w:rPr>
                      <w:rFonts w:ascii="Times New Roman" w:eastAsia="宋体" w:hAnsi="Times New Roman" w:cs="Times New Roman"/>
                      <w:color w:val="000000"/>
                    </w:rPr>
                    <w:t xml:space="preserve"> ng L</w:t>
                  </w:r>
                  <w:r w:rsidRPr="00AC624B">
                    <w:rPr>
                      <w:rFonts w:ascii="Times New Roman" w:eastAsia="宋体" w:hAnsi="Times New Roman" w:cs="Times New Roman"/>
                      <w:color w:val="000000"/>
                      <w:vertAlign w:val="superscript"/>
                    </w:rPr>
                    <w:t>-1</w:t>
                  </w:r>
                </w:p>
              </w:tc>
            </w:tr>
            <w:tr w:rsidR="00D432A7" w:rsidRPr="00AC624B" w14:paraId="52558A0E" w14:textId="77777777" w:rsidTr="00772827">
              <w:trPr>
                <w:trHeight w:val="268"/>
                <w:jc w:val="center"/>
              </w:trPr>
              <w:tc>
                <w:tcPr>
                  <w:tcW w:w="1129" w:type="dxa"/>
                  <w:vMerge/>
                  <w:tcBorders>
                    <w:top w:val="single" w:sz="4" w:space="0" w:color="auto"/>
                    <w:left w:val="single" w:sz="4" w:space="0" w:color="auto"/>
                    <w:bottom w:val="single" w:sz="4" w:space="0" w:color="auto"/>
                    <w:right w:val="single" w:sz="4" w:space="0" w:color="auto"/>
                  </w:tcBorders>
                  <w:vAlign w:val="center"/>
                </w:tcPr>
                <w:p w14:paraId="662C31B4" w14:textId="77777777" w:rsidR="00D432A7" w:rsidRPr="00AC624B" w:rsidRDefault="00D432A7">
                  <w:pPr>
                    <w:jc w:val="center"/>
                    <w:rPr>
                      <w:rFonts w:ascii="Times New Roman" w:eastAsia="宋体" w:hAnsi="Times New Roman" w:cs="Times New Roman"/>
                      <w:color w:val="000000"/>
                    </w:rPr>
                  </w:pPr>
                </w:p>
              </w:tc>
              <w:tc>
                <w:tcPr>
                  <w:tcW w:w="1560" w:type="dxa"/>
                  <w:vMerge/>
                  <w:tcBorders>
                    <w:top w:val="single" w:sz="4" w:space="0" w:color="auto"/>
                    <w:left w:val="single" w:sz="4" w:space="0" w:color="auto"/>
                    <w:bottom w:val="single" w:sz="4" w:space="0" w:color="auto"/>
                    <w:right w:val="single" w:sz="4" w:space="0" w:color="auto"/>
                  </w:tcBorders>
                  <w:vAlign w:val="center"/>
                </w:tcPr>
                <w:p w14:paraId="487BC252" w14:textId="77777777" w:rsidR="00D432A7" w:rsidRPr="00AC624B" w:rsidRDefault="00D432A7">
                  <w:pPr>
                    <w:jc w:val="center"/>
                    <w:rPr>
                      <w:rFonts w:ascii="Times New Roman" w:eastAsia="宋体" w:hAnsi="Times New Roman" w:cs="Times New Roman"/>
                      <w:color w:val="000000"/>
                    </w:rPr>
                  </w:pPr>
                </w:p>
              </w:tc>
              <w:tc>
                <w:tcPr>
                  <w:tcW w:w="1417" w:type="dxa"/>
                  <w:tcBorders>
                    <w:top w:val="single" w:sz="4" w:space="0" w:color="auto"/>
                    <w:left w:val="single" w:sz="4" w:space="0" w:color="auto"/>
                    <w:bottom w:val="single" w:sz="4" w:space="0" w:color="auto"/>
                    <w:right w:val="single" w:sz="4" w:space="0" w:color="auto"/>
                  </w:tcBorders>
                  <w:vAlign w:val="center"/>
                </w:tcPr>
                <w:p w14:paraId="4EDAAE43"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磺胺嘧啶</w:t>
                  </w:r>
                </w:p>
              </w:tc>
              <w:tc>
                <w:tcPr>
                  <w:tcW w:w="1417" w:type="dxa"/>
                  <w:tcBorders>
                    <w:top w:val="single" w:sz="4" w:space="0" w:color="auto"/>
                    <w:left w:val="single" w:sz="4" w:space="0" w:color="auto"/>
                    <w:bottom w:val="single" w:sz="4" w:space="0" w:color="auto"/>
                    <w:right w:val="single" w:sz="4" w:space="0" w:color="auto"/>
                  </w:tcBorders>
                  <w:vAlign w:val="center"/>
                </w:tcPr>
                <w:p w14:paraId="365C1E73" w14:textId="77777777" w:rsidR="00D432A7" w:rsidRPr="00AC624B" w:rsidRDefault="00596B84">
                  <w:pPr>
                    <w:jc w:val="center"/>
                    <w:rPr>
                      <w:rFonts w:ascii="Times New Roman" w:eastAsia="宋体" w:hAnsi="Times New Roman" w:cs="Times New Roman"/>
                    </w:rPr>
                  </w:pPr>
                  <w:r w:rsidRPr="00AC624B">
                    <w:rPr>
                      <w:rFonts w:ascii="Times New Roman" w:eastAsia="宋体" w:hAnsi="Times New Roman" w:cs="Times New Roman"/>
                    </w:rPr>
                    <w:t>磺胺甲恶唑</w:t>
                  </w:r>
                </w:p>
              </w:tc>
              <w:tc>
                <w:tcPr>
                  <w:tcW w:w="1758" w:type="dxa"/>
                  <w:tcBorders>
                    <w:top w:val="single" w:sz="4" w:space="0" w:color="auto"/>
                    <w:left w:val="single" w:sz="4" w:space="0" w:color="auto"/>
                    <w:bottom w:val="single" w:sz="4" w:space="0" w:color="auto"/>
                    <w:right w:val="single" w:sz="4" w:space="0" w:color="auto"/>
                  </w:tcBorders>
                  <w:vAlign w:val="center"/>
                </w:tcPr>
                <w:p w14:paraId="07090104"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氧氟沙星</w:t>
                  </w:r>
                </w:p>
              </w:tc>
              <w:tc>
                <w:tcPr>
                  <w:tcW w:w="936" w:type="dxa"/>
                  <w:tcBorders>
                    <w:top w:val="single" w:sz="4" w:space="0" w:color="auto"/>
                    <w:left w:val="single" w:sz="4" w:space="0" w:color="auto"/>
                    <w:bottom w:val="single" w:sz="4" w:space="0" w:color="auto"/>
                    <w:right w:val="single" w:sz="4" w:space="0" w:color="auto"/>
                  </w:tcBorders>
                  <w:vAlign w:val="center"/>
                </w:tcPr>
                <w:p w14:paraId="7F78A4C1"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土霉素</w:t>
                  </w:r>
                </w:p>
              </w:tc>
            </w:tr>
            <w:tr w:rsidR="00D432A7" w:rsidRPr="00AC624B" w14:paraId="3B63937D" w14:textId="77777777" w:rsidTr="00772827">
              <w:trPr>
                <w:trHeight w:val="435"/>
                <w:jc w:val="center"/>
              </w:trPr>
              <w:tc>
                <w:tcPr>
                  <w:tcW w:w="1129" w:type="dxa"/>
                  <w:tcBorders>
                    <w:top w:val="single" w:sz="4" w:space="0" w:color="auto"/>
                    <w:left w:val="single" w:sz="4" w:space="0" w:color="auto"/>
                    <w:bottom w:val="single" w:sz="4" w:space="0" w:color="auto"/>
                    <w:right w:val="single" w:sz="4" w:space="0" w:color="auto"/>
                  </w:tcBorders>
                  <w:vAlign w:val="center"/>
                </w:tcPr>
                <w:p w14:paraId="369E245C"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香港</w:t>
                  </w:r>
                </w:p>
              </w:tc>
              <w:tc>
                <w:tcPr>
                  <w:tcW w:w="1560" w:type="dxa"/>
                  <w:tcBorders>
                    <w:top w:val="single" w:sz="4" w:space="0" w:color="auto"/>
                    <w:left w:val="single" w:sz="4" w:space="0" w:color="auto"/>
                    <w:bottom w:val="single" w:sz="4" w:space="0" w:color="auto"/>
                    <w:right w:val="single" w:sz="4" w:space="0" w:color="auto"/>
                  </w:tcBorders>
                  <w:vAlign w:val="center"/>
                </w:tcPr>
                <w:p w14:paraId="6BE5BF20"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二级生化法</w:t>
                  </w:r>
                </w:p>
              </w:tc>
              <w:tc>
                <w:tcPr>
                  <w:tcW w:w="1417" w:type="dxa"/>
                  <w:tcBorders>
                    <w:top w:val="single" w:sz="4" w:space="0" w:color="auto"/>
                    <w:left w:val="single" w:sz="4" w:space="0" w:color="auto"/>
                    <w:bottom w:val="single" w:sz="4" w:space="0" w:color="auto"/>
                    <w:right w:val="single" w:sz="4" w:space="0" w:color="auto"/>
                  </w:tcBorders>
                  <w:vAlign w:val="center"/>
                </w:tcPr>
                <w:p w14:paraId="67E2296E"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13.5</w:t>
                  </w:r>
                </w:p>
              </w:tc>
              <w:tc>
                <w:tcPr>
                  <w:tcW w:w="1417" w:type="dxa"/>
                  <w:tcBorders>
                    <w:top w:val="single" w:sz="4" w:space="0" w:color="auto"/>
                    <w:left w:val="single" w:sz="4" w:space="0" w:color="auto"/>
                    <w:bottom w:val="single" w:sz="4" w:space="0" w:color="auto"/>
                    <w:right w:val="single" w:sz="4" w:space="0" w:color="auto"/>
                  </w:tcBorders>
                  <w:vAlign w:val="center"/>
                </w:tcPr>
                <w:p w14:paraId="6A5C5612"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50.4</w:t>
                  </w:r>
                </w:p>
              </w:tc>
              <w:tc>
                <w:tcPr>
                  <w:tcW w:w="1758" w:type="dxa"/>
                  <w:tcBorders>
                    <w:top w:val="single" w:sz="4" w:space="0" w:color="auto"/>
                    <w:left w:val="single" w:sz="4" w:space="0" w:color="auto"/>
                    <w:bottom w:val="single" w:sz="4" w:space="0" w:color="auto"/>
                    <w:right w:val="single" w:sz="4" w:space="0" w:color="auto"/>
                  </w:tcBorders>
                  <w:vAlign w:val="center"/>
                </w:tcPr>
                <w:p w14:paraId="735EED11"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498.8</w:t>
                  </w:r>
                </w:p>
              </w:tc>
              <w:tc>
                <w:tcPr>
                  <w:tcW w:w="936" w:type="dxa"/>
                  <w:tcBorders>
                    <w:top w:val="single" w:sz="4" w:space="0" w:color="auto"/>
                    <w:left w:val="single" w:sz="4" w:space="0" w:color="auto"/>
                    <w:bottom w:val="single" w:sz="4" w:space="0" w:color="auto"/>
                    <w:right w:val="single" w:sz="4" w:space="0" w:color="auto"/>
                  </w:tcBorders>
                  <w:vAlign w:val="center"/>
                </w:tcPr>
                <w:p w14:paraId="1BB9A109"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370.7</w:t>
                  </w:r>
                </w:p>
              </w:tc>
            </w:tr>
            <w:tr w:rsidR="00D432A7" w:rsidRPr="00AC624B" w14:paraId="7D45CC89" w14:textId="77777777" w:rsidTr="00772827">
              <w:trPr>
                <w:trHeight w:val="413"/>
                <w:jc w:val="center"/>
              </w:trPr>
              <w:tc>
                <w:tcPr>
                  <w:tcW w:w="1129" w:type="dxa"/>
                  <w:tcBorders>
                    <w:top w:val="single" w:sz="4" w:space="0" w:color="auto"/>
                    <w:left w:val="single" w:sz="4" w:space="0" w:color="auto"/>
                    <w:bottom w:val="single" w:sz="4" w:space="0" w:color="auto"/>
                    <w:right w:val="single" w:sz="4" w:space="0" w:color="auto"/>
                  </w:tcBorders>
                  <w:vAlign w:val="center"/>
                </w:tcPr>
                <w:p w14:paraId="761DE53E"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北京</w:t>
                  </w:r>
                </w:p>
              </w:tc>
              <w:tc>
                <w:tcPr>
                  <w:tcW w:w="1560" w:type="dxa"/>
                  <w:tcBorders>
                    <w:top w:val="single" w:sz="4" w:space="0" w:color="auto"/>
                    <w:left w:val="single" w:sz="4" w:space="0" w:color="auto"/>
                    <w:bottom w:val="single" w:sz="4" w:space="0" w:color="auto"/>
                    <w:right w:val="single" w:sz="4" w:space="0" w:color="auto"/>
                  </w:tcBorders>
                  <w:vAlign w:val="center"/>
                </w:tcPr>
                <w:p w14:paraId="73F07C9F"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活性污泥法</w:t>
                  </w:r>
                </w:p>
              </w:tc>
              <w:tc>
                <w:tcPr>
                  <w:tcW w:w="1417" w:type="dxa"/>
                  <w:tcBorders>
                    <w:top w:val="single" w:sz="4" w:space="0" w:color="auto"/>
                    <w:left w:val="single" w:sz="4" w:space="0" w:color="auto"/>
                    <w:bottom w:val="single" w:sz="4" w:space="0" w:color="auto"/>
                    <w:right w:val="single" w:sz="4" w:space="0" w:color="auto"/>
                  </w:tcBorders>
                  <w:vAlign w:val="center"/>
                </w:tcPr>
                <w:p w14:paraId="6BE9DEC3"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246.0</w:t>
                  </w:r>
                </w:p>
              </w:tc>
              <w:tc>
                <w:tcPr>
                  <w:tcW w:w="1417" w:type="dxa"/>
                  <w:tcBorders>
                    <w:top w:val="single" w:sz="4" w:space="0" w:color="auto"/>
                    <w:left w:val="single" w:sz="4" w:space="0" w:color="auto"/>
                    <w:bottom w:val="single" w:sz="4" w:space="0" w:color="auto"/>
                    <w:right w:val="single" w:sz="4" w:space="0" w:color="auto"/>
                  </w:tcBorders>
                  <w:vAlign w:val="center"/>
                </w:tcPr>
                <w:p w14:paraId="0613DA8D"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100.4</w:t>
                  </w:r>
                </w:p>
              </w:tc>
              <w:tc>
                <w:tcPr>
                  <w:tcW w:w="1758" w:type="dxa"/>
                  <w:tcBorders>
                    <w:top w:val="single" w:sz="4" w:space="0" w:color="auto"/>
                    <w:left w:val="single" w:sz="4" w:space="0" w:color="auto"/>
                    <w:bottom w:val="single" w:sz="4" w:space="0" w:color="auto"/>
                    <w:right w:val="single" w:sz="4" w:space="0" w:color="auto"/>
                  </w:tcBorders>
                  <w:vAlign w:val="center"/>
                </w:tcPr>
                <w:p w14:paraId="42B40281"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1518.9</w:t>
                  </w:r>
                </w:p>
              </w:tc>
              <w:tc>
                <w:tcPr>
                  <w:tcW w:w="936" w:type="dxa"/>
                  <w:tcBorders>
                    <w:top w:val="single" w:sz="4" w:space="0" w:color="auto"/>
                    <w:left w:val="single" w:sz="4" w:space="0" w:color="auto"/>
                    <w:bottom w:val="single" w:sz="4" w:space="0" w:color="auto"/>
                    <w:right w:val="single" w:sz="4" w:space="0" w:color="auto"/>
                  </w:tcBorders>
                  <w:vAlign w:val="center"/>
                </w:tcPr>
                <w:p w14:paraId="0ED0D9F2"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ND</w:t>
                  </w:r>
                </w:p>
              </w:tc>
            </w:tr>
            <w:tr w:rsidR="00D432A7" w:rsidRPr="00AC624B" w14:paraId="5A09D29B" w14:textId="77777777" w:rsidTr="00772827">
              <w:trPr>
                <w:trHeight w:val="419"/>
                <w:jc w:val="center"/>
              </w:trPr>
              <w:tc>
                <w:tcPr>
                  <w:tcW w:w="1129" w:type="dxa"/>
                  <w:tcBorders>
                    <w:top w:val="single" w:sz="4" w:space="0" w:color="auto"/>
                    <w:left w:val="single" w:sz="4" w:space="0" w:color="auto"/>
                    <w:bottom w:val="single" w:sz="4" w:space="0" w:color="auto"/>
                    <w:right w:val="single" w:sz="4" w:space="0" w:color="auto"/>
                  </w:tcBorders>
                  <w:vAlign w:val="center"/>
                </w:tcPr>
                <w:p w14:paraId="79C4A9BD"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上海</w:t>
                  </w:r>
                </w:p>
              </w:tc>
              <w:tc>
                <w:tcPr>
                  <w:tcW w:w="1560" w:type="dxa"/>
                  <w:tcBorders>
                    <w:top w:val="single" w:sz="4" w:space="0" w:color="auto"/>
                    <w:left w:val="single" w:sz="4" w:space="0" w:color="auto"/>
                    <w:bottom w:val="single" w:sz="4" w:space="0" w:color="auto"/>
                    <w:right w:val="single" w:sz="4" w:space="0" w:color="auto"/>
                  </w:tcBorders>
                  <w:vAlign w:val="center"/>
                </w:tcPr>
                <w:p w14:paraId="08B0AF2D"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活性污泥法</w:t>
                  </w:r>
                </w:p>
              </w:tc>
              <w:tc>
                <w:tcPr>
                  <w:tcW w:w="1417" w:type="dxa"/>
                  <w:tcBorders>
                    <w:top w:val="single" w:sz="4" w:space="0" w:color="auto"/>
                    <w:left w:val="single" w:sz="4" w:space="0" w:color="auto"/>
                    <w:bottom w:val="single" w:sz="4" w:space="0" w:color="auto"/>
                    <w:right w:val="single" w:sz="4" w:space="0" w:color="auto"/>
                  </w:tcBorders>
                  <w:vAlign w:val="center"/>
                </w:tcPr>
                <w:p w14:paraId="7D3CFA08"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14.1</w:t>
                  </w:r>
                </w:p>
              </w:tc>
              <w:tc>
                <w:tcPr>
                  <w:tcW w:w="1417" w:type="dxa"/>
                  <w:tcBorders>
                    <w:top w:val="single" w:sz="4" w:space="0" w:color="auto"/>
                    <w:left w:val="single" w:sz="4" w:space="0" w:color="auto"/>
                    <w:bottom w:val="single" w:sz="4" w:space="0" w:color="auto"/>
                    <w:right w:val="single" w:sz="4" w:space="0" w:color="auto"/>
                  </w:tcBorders>
                  <w:vAlign w:val="center"/>
                </w:tcPr>
                <w:p w14:paraId="2750F6F3"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50.4</w:t>
                  </w:r>
                </w:p>
              </w:tc>
              <w:tc>
                <w:tcPr>
                  <w:tcW w:w="1758" w:type="dxa"/>
                  <w:tcBorders>
                    <w:top w:val="single" w:sz="4" w:space="0" w:color="auto"/>
                    <w:left w:val="single" w:sz="4" w:space="0" w:color="auto"/>
                    <w:bottom w:val="single" w:sz="4" w:space="0" w:color="auto"/>
                    <w:right w:val="single" w:sz="4" w:space="0" w:color="auto"/>
                  </w:tcBorders>
                  <w:vAlign w:val="center"/>
                </w:tcPr>
                <w:p w14:paraId="681E8D6F"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1976.1</w:t>
                  </w:r>
                </w:p>
              </w:tc>
              <w:tc>
                <w:tcPr>
                  <w:tcW w:w="936" w:type="dxa"/>
                  <w:tcBorders>
                    <w:top w:val="single" w:sz="4" w:space="0" w:color="auto"/>
                    <w:left w:val="single" w:sz="4" w:space="0" w:color="auto"/>
                    <w:bottom w:val="single" w:sz="4" w:space="0" w:color="auto"/>
                    <w:right w:val="single" w:sz="4" w:space="0" w:color="auto"/>
                  </w:tcBorders>
                  <w:vAlign w:val="center"/>
                </w:tcPr>
                <w:p w14:paraId="7724CE43"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10.6</w:t>
                  </w:r>
                </w:p>
              </w:tc>
            </w:tr>
            <w:tr w:rsidR="00D432A7" w:rsidRPr="00AC624B" w14:paraId="34CE545C" w14:textId="77777777" w:rsidTr="00772827">
              <w:trPr>
                <w:trHeight w:val="425"/>
                <w:jc w:val="center"/>
              </w:trPr>
              <w:tc>
                <w:tcPr>
                  <w:tcW w:w="1129" w:type="dxa"/>
                  <w:tcBorders>
                    <w:top w:val="single" w:sz="4" w:space="0" w:color="auto"/>
                    <w:left w:val="single" w:sz="4" w:space="0" w:color="auto"/>
                    <w:bottom w:val="single" w:sz="4" w:space="0" w:color="auto"/>
                    <w:right w:val="single" w:sz="4" w:space="0" w:color="auto"/>
                  </w:tcBorders>
                  <w:vAlign w:val="center"/>
                </w:tcPr>
                <w:p w14:paraId="45E15E4C"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哈尔滨</w:t>
                  </w:r>
                </w:p>
              </w:tc>
              <w:tc>
                <w:tcPr>
                  <w:tcW w:w="1560" w:type="dxa"/>
                  <w:tcBorders>
                    <w:top w:val="single" w:sz="4" w:space="0" w:color="auto"/>
                    <w:left w:val="single" w:sz="4" w:space="0" w:color="auto"/>
                    <w:bottom w:val="single" w:sz="4" w:space="0" w:color="auto"/>
                    <w:right w:val="single" w:sz="4" w:space="0" w:color="auto"/>
                  </w:tcBorders>
                  <w:vAlign w:val="center"/>
                </w:tcPr>
                <w:p w14:paraId="71EB6937"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活性污泥法</w:t>
                  </w:r>
                </w:p>
              </w:tc>
              <w:tc>
                <w:tcPr>
                  <w:tcW w:w="1417" w:type="dxa"/>
                  <w:tcBorders>
                    <w:top w:val="single" w:sz="4" w:space="0" w:color="auto"/>
                    <w:left w:val="single" w:sz="4" w:space="0" w:color="auto"/>
                    <w:bottom w:val="single" w:sz="4" w:space="0" w:color="auto"/>
                    <w:right w:val="single" w:sz="4" w:space="0" w:color="auto"/>
                  </w:tcBorders>
                  <w:vAlign w:val="center"/>
                </w:tcPr>
                <w:p w14:paraId="6F305A7D"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ND</w:t>
                  </w:r>
                  <w:r w:rsidRPr="00AC624B">
                    <w:rPr>
                      <w:rFonts w:ascii="Times New Roman" w:eastAsia="宋体" w:hAnsi="Times New Roman" w:cs="Times New Roman"/>
                      <w:color w:val="000000"/>
                      <w:sz w:val="18"/>
                      <w:szCs w:val="18"/>
                    </w:rPr>
                    <w:t>～</w:t>
                  </w:r>
                  <w:r w:rsidRPr="00AC624B">
                    <w:rPr>
                      <w:rFonts w:ascii="Times New Roman" w:eastAsia="宋体" w:hAnsi="Times New Roman" w:cs="Times New Roman"/>
                      <w:color w:val="000000"/>
                    </w:rPr>
                    <w:t>708</w:t>
                  </w:r>
                </w:p>
              </w:tc>
              <w:tc>
                <w:tcPr>
                  <w:tcW w:w="1417" w:type="dxa"/>
                  <w:tcBorders>
                    <w:top w:val="single" w:sz="4" w:space="0" w:color="auto"/>
                    <w:left w:val="single" w:sz="4" w:space="0" w:color="auto"/>
                    <w:bottom w:val="single" w:sz="4" w:space="0" w:color="auto"/>
                    <w:right w:val="single" w:sz="4" w:space="0" w:color="auto"/>
                  </w:tcBorders>
                  <w:vAlign w:val="center"/>
                </w:tcPr>
                <w:p w14:paraId="2D0C62D3"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ND</w:t>
                  </w:r>
                  <w:r w:rsidRPr="00AC624B">
                    <w:rPr>
                      <w:rFonts w:ascii="Times New Roman" w:eastAsia="宋体" w:hAnsi="Times New Roman" w:cs="Times New Roman"/>
                      <w:color w:val="000000"/>
                      <w:sz w:val="18"/>
                      <w:szCs w:val="18"/>
                    </w:rPr>
                    <w:t>～</w:t>
                  </w:r>
                  <w:r w:rsidRPr="00AC624B">
                    <w:rPr>
                      <w:rFonts w:ascii="Times New Roman" w:eastAsia="宋体" w:hAnsi="Times New Roman" w:cs="Times New Roman"/>
                      <w:color w:val="000000"/>
                    </w:rPr>
                    <w:t>506</w:t>
                  </w:r>
                </w:p>
              </w:tc>
              <w:tc>
                <w:tcPr>
                  <w:tcW w:w="1758" w:type="dxa"/>
                  <w:tcBorders>
                    <w:top w:val="single" w:sz="4" w:space="0" w:color="auto"/>
                    <w:left w:val="single" w:sz="4" w:space="0" w:color="auto"/>
                    <w:bottom w:val="single" w:sz="4" w:space="0" w:color="auto"/>
                    <w:right w:val="single" w:sz="4" w:space="0" w:color="auto"/>
                  </w:tcBorders>
                  <w:vAlign w:val="center"/>
                </w:tcPr>
                <w:p w14:paraId="4F380467"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1.1</w:t>
                  </w:r>
                  <w:r w:rsidRPr="00AC624B">
                    <w:rPr>
                      <w:rFonts w:ascii="Times New Roman" w:eastAsia="宋体" w:hAnsi="Times New Roman" w:cs="Times New Roman"/>
                      <w:color w:val="000000"/>
                      <w:sz w:val="18"/>
                      <w:szCs w:val="18"/>
                    </w:rPr>
                    <w:t>～</w:t>
                  </w:r>
                  <w:r w:rsidRPr="00AC624B">
                    <w:rPr>
                      <w:rFonts w:ascii="Times New Roman" w:eastAsia="宋体" w:hAnsi="Times New Roman" w:cs="Times New Roman"/>
                      <w:color w:val="000000"/>
                    </w:rPr>
                    <w:t>1481.0</w:t>
                  </w:r>
                </w:p>
              </w:tc>
              <w:tc>
                <w:tcPr>
                  <w:tcW w:w="936" w:type="dxa"/>
                  <w:tcBorders>
                    <w:top w:val="single" w:sz="4" w:space="0" w:color="auto"/>
                    <w:left w:val="single" w:sz="4" w:space="0" w:color="auto"/>
                    <w:bottom w:val="single" w:sz="4" w:space="0" w:color="auto"/>
                    <w:right w:val="single" w:sz="4" w:space="0" w:color="auto"/>
                  </w:tcBorders>
                  <w:vAlign w:val="center"/>
                </w:tcPr>
                <w:p w14:paraId="330DD5C2"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w:t>
                  </w:r>
                </w:p>
              </w:tc>
            </w:tr>
            <w:tr w:rsidR="00D432A7" w:rsidRPr="00AC624B" w14:paraId="5D2DF031" w14:textId="77777777">
              <w:trPr>
                <w:trHeight w:val="157"/>
                <w:jc w:val="center"/>
              </w:trPr>
              <w:tc>
                <w:tcPr>
                  <w:tcW w:w="8217" w:type="dxa"/>
                  <w:gridSpan w:val="6"/>
                  <w:tcBorders>
                    <w:top w:val="single" w:sz="4" w:space="0" w:color="auto"/>
                    <w:left w:val="nil"/>
                    <w:bottom w:val="nil"/>
                    <w:right w:val="nil"/>
                  </w:tcBorders>
                  <w:vAlign w:val="center"/>
                </w:tcPr>
                <w:p w14:paraId="6A8721F0" w14:textId="77777777" w:rsidR="00D432A7" w:rsidRPr="00AC624B" w:rsidRDefault="00596B84">
                  <w:pPr>
                    <w:rPr>
                      <w:rFonts w:ascii="Times New Roman" w:eastAsia="宋体" w:hAnsi="Times New Roman" w:cs="Times New Roman"/>
                      <w:color w:val="000000"/>
                    </w:rPr>
                  </w:pPr>
                  <w:r w:rsidRPr="00AC624B">
                    <w:rPr>
                      <w:rFonts w:ascii="Times New Roman" w:eastAsia="宋体" w:hAnsi="Times New Roman" w:cs="Times New Roman"/>
                      <w:color w:val="000000"/>
                    </w:rPr>
                    <w:t>注：</w:t>
                  </w:r>
                  <w:r w:rsidRPr="00AC624B">
                    <w:rPr>
                      <w:rFonts w:ascii="Times New Roman" w:eastAsia="宋体" w:hAnsi="Times New Roman" w:cs="Times New Roman"/>
                      <w:color w:val="000000"/>
                    </w:rPr>
                    <w:t>ND</w:t>
                  </w:r>
                  <w:r w:rsidRPr="00AC624B">
                    <w:rPr>
                      <w:rFonts w:ascii="Times New Roman" w:eastAsia="宋体" w:hAnsi="Times New Roman" w:cs="Times New Roman"/>
                      <w:color w:val="000000"/>
                    </w:rPr>
                    <w:t>表示未检出</w:t>
                  </w:r>
                </w:p>
              </w:tc>
            </w:tr>
          </w:tbl>
          <w:p w14:paraId="4664793E" w14:textId="77777777" w:rsidR="00D432A7" w:rsidRPr="00AC624B" w:rsidRDefault="00596B84" w:rsidP="00EE5BB0">
            <w:pPr>
              <w:spacing w:line="360" w:lineRule="auto"/>
              <w:ind w:firstLine="420"/>
              <w:rPr>
                <w:rFonts w:ascii="Times New Roman" w:eastAsia="宋体" w:hAnsi="Times New Roman" w:cs="Times New Roman"/>
                <w:color w:val="000000"/>
                <w:sz w:val="24"/>
                <w:szCs w:val="24"/>
              </w:rPr>
            </w:pPr>
            <w:r w:rsidRPr="00AC624B">
              <w:rPr>
                <w:rFonts w:ascii="Times New Roman" w:eastAsia="宋体" w:hAnsi="Times New Roman" w:cs="Times New Roman"/>
                <w:color w:val="000000"/>
                <w:sz w:val="24"/>
                <w:szCs w:val="24"/>
              </w:rPr>
              <w:t>抗生素的大规模应用及不达标排放进一步加速了抗性基因的传播，大幅增加了环境中抗性基因及抗性菌的含量及丰度。</w:t>
            </w:r>
            <w:r w:rsidRPr="00AC624B">
              <w:rPr>
                <w:rFonts w:ascii="Times New Roman" w:eastAsia="宋体" w:hAnsi="Times New Roman" w:cs="Times New Roman"/>
                <w:sz w:val="24"/>
                <w:szCs w:val="24"/>
              </w:rPr>
              <w:t>抗性基因</w:t>
            </w:r>
            <w:r w:rsidRPr="00AC624B">
              <w:rPr>
                <w:rFonts w:ascii="Times New Roman" w:eastAsia="宋体" w:hAnsi="Times New Roman" w:cs="Times New Roman"/>
                <w:color w:val="000000"/>
                <w:sz w:val="24"/>
                <w:szCs w:val="24"/>
              </w:rPr>
              <w:t>兼具</w:t>
            </w:r>
            <w:r w:rsidRPr="00AC624B">
              <w:rPr>
                <w:rFonts w:ascii="Times New Roman" w:eastAsia="宋体" w:hAnsi="Times New Roman" w:cs="Times New Roman"/>
                <w:color w:val="000000"/>
                <w:sz w:val="24"/>
                <w:szCs w:val="24"/>
              </w:rPr>
              <w:t>“</w:t>
            </w:r>
            <w:r w:rsidRPr="00AC624B">
              <w:rPr>
                <w:rFonts w:ascii="Times New Roman" w:eastAsia="宋体" w:hAnsi="Times New Roman" w:cs="Times New Roman"/>
                <w:color w:val="000000"/>
                <w:sz w:val="24"/>
                <w:szCs w:val="24"/>
              </w:rPr>
              <w:t>可复制或传播</w:t>
            </w:r>
            <w:r w:rsidRPr="00AC624B">
              <w:rPr>
                <w:rFonts w:ascii="Times New Roman" w:eastAsia="宋体" w:hAnsi="Times New Roman" w:cs="Times New Roman"/>
                <w:color w:val="000000"/>
                <w:sz w:val="24"/>
                <w:szCs w:val="24"/>
              </w:rPr>
              <w:t>”</w:t>
            </w:r>
            <w:r w:rsidRPr="00AC624B">
              <w:rPr>
                <w:rFonts w:ascii="Times New Roman" w:eastAsia="宋体" w:hAnsi="Times New Roman" w:cs="Times New Roman"/>
                <w:color w:val="000000"/>
                <w:sz w:val="24"/>
                <w:szCs w:val="24"/>
              </w:rPr>
              <w:t>生物特性和</w:t>
            </w:r>
            <w:r w:rsidRPr="00AC624B">
              <w:rPr>
                <w:rFonts w:ascii="Times New Roman" w:eastAsia="宋体" w:hAnsi="Times New Roman" w:cs="Times New Roman"/>
                <w:color w:val="000000"/>
                <w:sz w:val="24"/>
                <w:szCs w:val="24"/>
              </w:rPr>
              <w:t>“</w:t>
            </w:r>
            <w:r w:rsidRPr="00AC624B">
              <w:rPr>
                <w:rFonts w:ascii="Times New Roman" w:eastAsia="宋体" w:hAnsi="Times New Roman" w:cs="Times New Roman"/>
                <w:color w:val="000000"/>
                <w:sz w:val="24"/>
                <w:szCs w:val="24"/>
              </w:rPr>
              <w:t>不易消亡或环境持久</w:t>
            </w:r>
            <w:r w:rsidRPr="00AC624B">
              <w:rPr>
                <w:rFonts w:ascii="Times New Roman" w:eastAsia="宋体" w:hAnsi="Times New Roman" w:cs="Times New Roman"/>
                <w:color w:val="000000"/>
                <w:sz w:val="24"/>
                <w:szCs w:val="24"/>
              </w:rPr>
              <w:t>”</w:t>
            </w:r>
            <w:r w:rsidRPr="00AC624B">
              <w:rPr>
                <w:rFonts w:ascii="Times New Roman" w:eastAsia="宋体" w:hAnsi="Times New Roman" w:cs="Times New Roman"/>
                <w:color w:val="000000"/>
                <w:sz w:val="24"/>
                <w:szCs w:val="24"/>
              </w:rPr>
              <w:t>的物理化学特性，可能是今后威胁人类健康与生态安全的重要环境问题之一。目前，污水处理厂的处理工艺往往针对生化需氧量</w:t>
            </w:r>
            <w:r w:rsidRPr="00AC624B">
              <w:rPr>
                <w:rFonts w:ascii="Times New Roman" w:eastAsia="宋体" w:hAnsi="Times New Roman" w:cs="Times New Roman"/>
                <w:color w:val="000000"/>
                <w:sz w:val="24"/>
                <w:szCs w:val="24"/>
              </w:rPr>
              <w:t>(BOD)</w:t>
            </w:r>
            <w:r w:rsidRPr="00AC624B">
              <w:rPr>
                <w:rFonts w:ascii="Times New Roman" w:eastAsia="宋体" w:hAnsi="Times New Roman" w:cs="Times New Roman"/>
                <w:color w:val="000000"/>
                <w:sz w:val="24"/>
                <w:szCs w:val="24"/>
              </w:rPr>
              <w:t>、营养物质及微生物等方面，较少关注抗生素</w:t>
            </w:r>
            <w:r w:rsidRPr="00AC624B">
              <w:rPr>
                <w:rFonts w:ascii="Times New Roman" w:eastAsia="宋体" w:hAnsi="Times New Roman" w:cs="Times New Roman"/>
                <w:color w:val="000000"/>
                <w:sz w:val="24"/>
                <w:szCs w:val="24"/>
              </w:rPr>
              <w:t>/</w:t>
            </w:r>
            <w:r w:rsidRPr="00AC624B">
              <w:rPr>
                <w:rFonts w:ascii="Times New Roman" w:eastAsia="宋体" w:hAnsi="Times New Roman" w:cs="Times New Roman"/>
                <w:color w:val="000000"/>
                <w:sz w:val="24"/>
                <w:szCs w:val="24"/>
              </w:rPr>
              <w:t>抗性基因的去除效果。已有研究表明，污水处理厂二级出水中抗性基因浓度分布论证现有</w:t>
            </w:r>
            <w:r w:rsidRPr="00AC624B">
              <w:rPr>
                <w:rFonts w:ascii="Times New Roman" w:eastAsia="宋体" w:hAnsi="Times New Roman" w:cs="Times New Roman"/>
                <w:color w:val="000000"/>
                <w:sz w:val="24"/>
                <w:szCs w:val="24"/>
              </w:rPr>
              <w:t>A</w:t>
            </w:r>
            <w:r w:rsidRPr="00AC624B">
              <w:rPr>
                <w:rFonts w:ascii="Times New Roman" w:eastAsia="宋体" w:hAnsi="Times New Roman" w:cs="Times New Roman"/>
                <w:color w:val="000000"/>
                <w:sz w:val="24"/>
                <w:szCs w:val="24"/>
                <w:vertAlign w:val="superscript"/>
              </w:rPr>
              <w:t>2</w:t>
            </w:r>
            <w:r w:rsidRPr="00AC624B">
              <w:rPr>
                <w:rFonts w:ascii="Times New Roman" w:eastAsia="宋体" w:hAnsi="Times New Roman" w:cs="Times New Roman"/>
                <w:color w:val="000000"/>
                <w:sz w:val="24"/>
                <w:szCs w:val="24"/>
              </w:rPr>
              <w:t>O-MBR</w:t>
            </w:r>
            <w:r w:rsidRPr="00AC624B">
              <w:rPr>
                <w:rFonts w:ascii="Times New Roman" w:eastAsia="宋体" w:hAnsi="Times New Roman" w:cs="Times New Roman"/>
                <w:color w:val="000000"/>
                <w:sz w:val="24"/>
                <w:szCs w:val="24"/>
              </w:rPr>
              <w:t>等先进污水处理工艺无法有效去除抗生素抗性基因，甚至可能因接收污水处理厂出水，水体中抗生素、抗性基因浓度呈增加趋势。</w:t>
            </w:r>
          </w:p>
          <w:p w14:paraId="178C1984" w14:textId="7777777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noProof/>
                <w:color w:val="000000"/>
              </w:rPr>
              <w:drawing>
                <wp:inline distT="0" distB="0" distL="0" distR="0" wp14:anchorId="03D01067" wp14:editId="6011E99A">
                  <wp:extent cx="2848610" cy="1762125"/>
                  <wp:effectExtent l="0" t="0" r="0" b="3175"/>
                  <wp:docPr id="3" name="图片 3"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表, 条形图&#10;&#10;描述已自动生成"/>
                          <pic:cNvPicPr>
                            <a:picLocks noChangeAspect="1"/>
                          </pic:cNvPicPr>
                        </pic:nvPicPr>
                        <pic:blipFill>
                          <a:blip r:embed="rId10"/>
                          <a:stretch>
                            <a:fillRect/>
                          </a:stretch>
                        </pic:blipFill>
                        <pic:spPr>
                          <a:xfrm>
                            <a:off x="0" y="0"/>
                            <a:ext cx="2895581" cy="1791174"/>
                          </a:xfrm>
                          <a:prstGeom prst="rect">
                            <a:avLst/>
                          </a:prstGeom>
                        </pic:spPr>
                      </pic:pic>
                    </a:graphicData>
                  </a:graphic>
                </wp:inline>
              </w:drawing>
            </w:r>
          </w:p>
          <w:p w14:paraId="74BB9632" w14:textId="4257FFE7" w:rsidR="00D432A7" w:rsidRPr="00AC624B" w:rsidRDefault="00596B84">
            <w:pPr>
              <w:jc w:val="center"/>
              <w:rPr>
                <w:rFonts w:ascii="Times New Roman" w:eastAsia="宋体" w:hAnsi="Times New Roman" w:cs="Times New Roman"/>
                <w:color w:val="000000"/>
              </w:rPr>
            </w:pPr>
            <w:r w:rsidRPr="00AC624B">
              <w:rPr>
                <w:rFonts w:ascii="Times New Roman" w:eastAsia="宋体" w:hAnsi="Times New Roman" w:cs="Times New Roman"/>
                <w:color w:val="000000"/>
              </w:rPr>
              <w:t>污水处理厂二级出水中抗生素抗性基因浓度分布</w:t>
            </w:r>
            <w:r w:rsidR="00E845E7">
              <w:rPr>
                <w:rFonts w:ascii="Times New Roman" w:eastAsia="宋体" w:hAnsi="Times New Roman" w:cs="Times New Roman" w:hint="eastAsia"/>
                <w:color w:val="000000"/>
              </w:rPr>
              <w:t>图</w:t>
            </w:r>
          </w:p>
          <w:p w14:paraId="5B7DF3AC" w14:textId="77777777" w:rsidR="00D432A7" w:rsidRPr="00AC624B" w:rsidRDefault="00596B84" w:rsidP="00EE5BB0">
            <w:pPr>
              <w:spacing w:line="360" w:lineRule="auto"/>
              <w:ind w:firstLine="420"/>
              <w:rPr>
                <w:rFonts w:ascii="Times New Roman" w:eastAsia="宋体" w:hAnsi="Times New Roman" w:cs="Times New Roman"/>
                <w:color w:val="000000"/>
              </w:rPr>
            </w:pPr>
            <w:r w:rsidRPr="00AC624B">
              <w:rPr>
                <w:rFonts w:ascii="Times New Roman" w:eastAsia="宋体" w:hAnsi="Times New Roman" w:cs="Times New Roman"/>
                <w:color w:val="000000"/>
                <w:sz w:val="24"/>
                <w:szCs w:val="24"/>
              </w:rPr>
              <w:t>对此，现亟待研发高效强化去除技术实现对污水处理厂出水中难去除抗生素</w:t>
            </w:r>
            <w:r w:rsidRPr="00AC624B">
              <w:rPr>
                <w:rFonts w:ascii="Times New Roman" w:eastAsia="宋体" w:hAnsi="Times New Roman" w:cs="Times New Roman"/>
                <w:color w:val="000000"/>
                <w:sz w:val="24"/>
                <w:szCs w:val="24"/>
              </w:rPr>
              <w:t>/</w:t>
            </w:r>
            <w:r w:rsidRPr="00AC624B">
              <w:rPr>
                <w:rFonts w:ascii="Times New Roman" w:eastAsia="宋体" w:hAnsi="Times New Roman" w:cs="Times New Roman"/>
                <w:color w:val="000000"/>
                <w:sz w:val="24"/>
                <w:szCs w:val="24"/>
              </w:rPr>
              <w:t>抗性基因的有效净化。同时应保证所开发技术的作用效能及应用前景。</w:t>
            </w:r>
          </w:p>
        </w:tc>
      </w:tr>
      <w:tr w:rsidR="00D432A7" w:rsidRPr="00AC624B" w14:paraId="65F8ABCE" w14:textId="77777777">
        <w:trPr>
          <w:trHeight w:val="510"/>
          <w:jc w:val="center"/>
        </w:trPr>
        <w:tc>
          <w:tcPr>
            <w:tcW w:w="8956" w:type="dxa"/>
            <w:shd w:val="clear" w:color="auto" w:fill="auto"/>
            <w:vAlign w:val="center"/>
          </w:tcPr>
          <w:p w14:paraId="574DFD3B" w14:textId="77777777" w:rsidR="00D432A7" w:rsidRPr="00AC624B" w:rsidRDefault="00596B84">
            <w:pPr>
              <w:ind w:left="57"/>
              <w:rPr>
                <w:rFonts w:ascii="Times New Roman" w:eastAsia="宋体" w:hAnsi="Times New Roman" w:cs="Times New Roman"/>
                <w:sz w:val="24"/>
                <w:szCs w:val="24"/>
              </w:rPr>
            </w:pPr>
            <w:r w:rsidRPr="00AC624B">
              <w:rPr>
                <w:rFonts w:ascii="Times New Roman" w:eastAsia="宋体" w:hAnsi="Times New Roman" w:cs="Times New Roman"/>
                <w:b/>
                <w:sz w:val="24"/>
                <w:szCs w:val="24"/>
              </w:rPr>
              <w:lastRenderedPageBreak/>
              <w:t>二、揭榜需求</w:t>
            </w:r>
          </w:p>
        </w:tc>
      </w:tr>
      <w:tr w:rsidR="00D432A7" w:rsidRPr="00AC624B" w14:paraId="00023E6B" w14:textId="77777777">
        <w:trPr>
          <w:trHeight w:val="510"/>
          <w:jc w:val="center"/>
        </w:trPr>
        <w:tc>
          <w:tcPr>
            <w:tcW w:w="8956" w:type="dxa"/>
            <w:shd w:val="clear" w:color="auto" w:fill="auto"/>
            <w:vAlign w:val="center"/>
          </w:tcPr>
          <w:p w14:paraId="0FE3E2D8" w14:textId="77777777" w:rsidR="00D432A7" w:rsidRPr="00AC624B" w:rsidRDefault="00596B84" w:rsidP="00EE5BB0">
            <w:pPr>
              <w:spacing w:line="360" w:lineRule="auto"/>
              <w:ind w:firstLineChars="200" w:firstLine="480"/>
              <w:rPr>
                <w:rFonts w:ascii="Times New Roman" w:eastAsia="宋体" w:hAnsi="Times New Roman" w:cs="Times New Roman"/>
                <w:color w:val="000000"/>
                <w:sz w:val="24"/>
                <w:szCs w:val="24"/>
              </w:rPr>
            </w:pPr>
            <w:r w:rsidRPr="00AC624B">
              <w:rPr>
                <w:rFonts w:ascii="Times New Roman" w:eastAsia="宋体" w:hAnsi="Times New Roman" w:cs="Times New Roman"/>
                <w:sz w:val="24"/>
                <w:szCs w:val="24"/>
              </w:rPr>
              <w:t>1.</w:t>
            </w:r>
            <w:r w:rsidRPr="00AC624B">
              <w:rPr>
                <w:rFonts w:ascii="Times New Roman" w:eastAsia="宋体" w:hAnsi="Times New Roman" w:cs="Times New Roman"/>
                <w:sz w:val="24"/>
                <w:szCs w:val="24"/>
              </w:rPr>
              <w:t>研发</w:t>
            </w:r>
            <w:r w:rsidRPr="00AC624B">
              <w:rPr>
                <w:rFonts w:ascii="Times New Roman" w:eastAsia="宋体" w:hAnsi="Times New Roman" w:cs="Times New Roman"/>
                <w:color w:val="000000"/>
                <w:sz w:val="24"/>
                <w:szCs w:val="24"/>
              </w:rPr>
              <w:t>抗生素</w:t>
            </w:r>
            <w:r w:rsidRPr="00AC624B">
              <w:rPr>
                <w:rFonts w:ascii="Times New Roman" w:eastAsia="宋体" w:hAnsi="Times New Roman" w:cs="Times New Roman"/>
                <w:color w:val="000000"/>
                <w:sz w:val="24"/>
                <w:szCs w:val="24"/>
              </w:rPr>
              <w:t>/</w:t>
            </w:r>
            <w:r w:rsidRPr="00AC624B">
              <w:rPr>
                <w:rFonts w:ascii="Times New Roman" w:eastAsia="宋体" w:hAnsi="Times New Roman" w:cs="Times New Roman"/>
                <w:color w:val="000000"/>
                <w:sz w:val="24"/>
                <w:szCs w:val="24"/>
              </w:rPr>
              <w:t>抗性基因强化去除</w:t>
            </w:r>
            <w:r w:rsidRPr="00AC624B">
              <w:rPr>
                <w:rFonts w:ascii="Times New Roman" w:eastAsia="宋体" w:hAnsi="Times New Roman" w:cs="Times New Roman" w:hint="eastAsia"/>
                <w:color w:val="000000"/>
                <w:sz w:val="24"/>
                <w:szCs w:val="24"/>
              </w:rPr>
              <w:t>技术</w:t>
            </w:r>
            <w:r w:rsidRPr="00AC624B">
              <w:rPr>
                <w:rFonts w:ascii="Times New Roman" w:eastAsia="宋体" w:hAnsi="Times New Roman" w:cs="Times New Roman"/>
                <w:color w:val="000000"/>
                <w:sz w:val="24"/>
                <w:szCs w:val="24"/>
              </w:rPr>
              <w:t>；</w:t>
            </w:r>
          </w:p>
          <w:p w14:paraId="34822640" w14:textId="77777777" w:rsidR="00D432A7" w:rsidRPr="00AC624B" w:rsidRDefault="00596B84" w:rsidP="00EE5BB0">
            <w:pPr>
              <w:spacing w:line="360" w:lineRule="auto"/>
              <w:ind w:firstLineChars="200" w:firstLine="480"/>
              <w:rPr>
                <w:rFonts w:ascii="Times New Roman" w:eastAsia="宋体" w:hAnsi="Times New Roman" w:cs="Times New Roman"/>
                <w:sz w:val="24"/>
                <w:szCs w:val="24"/>
              </w:rPr>
            </w:pPr>
            <w:r w:rsidRPr="00AC624B">
              <w:rPr>
                <w:rFonts w:ascii="Times New Roman" w:eastAsia="宋体" w:hAnsi="Times New Roman" w:cs="Times New Roman"/>
                <w:sz w:val="24"/>
                <w:szCs w:val="24"/>
              </w:rPr>
              <w:t>2.</w:t>
            </w:r>
            <w:r w:rsidRPr="00AC624B">
              <w:rPr>
                <w:rFonts w:ascii="Times New Roman" w:eastAsia="宋体" w:hAnsi="Times New Roman" w:cs="Times New Roman"/>
                <w:sz w:val="24"/>
                <w:szCs w:val="24"/>
              </w:rPr>
              <w:t>优化技术指标以构建抗生素抗性基因高效净化技术。</w:t>
            </w:r>
          </w:p>
        </w:tc>
      </w:tr>
      <w:tr w:rsidR="00D432A7" w:rsidRPr="00AC624B" w14:paraId="24DB57EB" w14:textId="77777777">
        <w:trPr>
          <w:trHeight w:val="510"/>
          <w:jc w:val="center"/>
        </w:trPr>
        <w:tc>
          <w:tcPr>
            <w:tcW w:w="8956" w:type="dxa"/>
            <w:shd w:val="clear" w:color="auto" w:fill="auto"/>
            <w:vAlign w:val="center"/>
          </w:tcPr>
          <w:p w14:paraId="71214830" w14:textId="77777777" w:rsidR="00D432A7" w:rsidRPr="00AC624B" w:rsidRDefault="00596B84">
            <w:pPr>
              <w:ind w:left="57"/>
              <w:rPr>
                <w:rFonts w:ascii="Times New Roman" w:eastAsia="宋体" w:hAnsi="Times New Roman" w:cs="Times New Roman"/>
                <w:sz w:val="24"/>
                <w:szCs w:val="24"/>
              </w:rPr>
            </w:pPr>
            <w:r w:rsidRPr="00AC624B">
              <w:rPr>
                <w:rFonts w:ascii="Times New Roman" w:eastAsia="宋体" w:hAnsi="Times New Roman" w:cs="Times New Roman"/>
                <w:b/>
                <w:sz w:val="24"/>
                <w:szCs w:val="24"/>
              </w:rPr>
              <w:t>三、考核指标</w:t>
            </w:r>
          </w:p>
        </w:tc>
      </w:tr>
      <w:tr w:rsidR="00D432A7" w:rsidRPr="00AC624B" w14:paraId="2BF865D1" w14:textId="77777777">
        <w:trPr>
          <w:trHeight w:val="510"/>
          <w:jc w:val="center"/>
        </w:trPr>
        <w:tc>
          <w:tcPr>
            <w:tcW w:w="8956" w:type="dxa"/>
            <w:shd w:val="clear" w:color="auto" w:fill="auto"/>
            <w:vAlign w:val="center"/>
          </w:tcPr>
          <w:p w14:paraId="0DC8AB2A" w14:textId="77777777" w:rsidR="00D432A7" w:rsidRPr="00AC624B" w:rsidRDefault="00596B84" w:rsidP="00EE5BB0">
            <w:pPr>
              <w:spacing w:line="360" w:lineRule="auto"/>
              <w:ind w:firstLineChars="200" w:firstLine="480"/>
              <w:rPr>
                <w:rFonts w:ascii="Times New Roman" w:eastAsia="宋体" w:hAnsi="Times New Roman" w:cs="Times New Roman"/>
                <w:color w:val="000000"/>
                <w:sz w:val="24"/>
                <w:szCs w:val="24"/>
              </w:rPr>
            </w:pPr>
            <w:r w:rsidRPr="00AC624B">
              <w:rPr>
                <w:rFonts w:ascii="Times New Roman" w:eastAsia="宋体" w:hAnsi="Times New Roman" w:cs="Times New Roman"/>
                <w:bCs/>
                <w:sz w:val="24"/>
                <w:szCs w:val="24"/>
              </w:rPr>
              <w:t>1.</w:t>
            </w:r>
            <w:r w:rsidRPr="00AC624B">
              <w:rPr>
                <w:rFonts w:ascii="Times New Roman" w:eastAsia="宋体" w:hAnsi="Times New Roman" w:cs="Times New Roman"/>
                <w:bCs/>
                <w:sz w:val="24"/>
                <w:szCs w:val="24"/>
              </w:rPr>
              <w:t>小试体系构建：研发</w:t>
            </w:r>
            <w:r w:rsidRPr="00AC624B">
              <w:rPr>
                <w:rFonts w:ascii="Times New Roman" w:eastAsia="宋体" w:hAnsi="Times New Roman" w:cs="Times New Roman"/>
                <w:color w:val="000000"/>
                <w:sz w:val="24"/>
                <w:szCs w:val="24"/>
              </w:rPr>
              <w:t>抗生素</w:t>
            </w:r>
            <w:r w:rsidRPr="00AC624B">
              <w:rPr>
                <w:rFonts w:ascii="Times New Roman" w:eastAsia="宋体" w:hAnsi="Times New Roman" w:cs="Times New Roman"/>
                <w:color w:val="000000"/>
                <w:sz w:val="24"/>
                <w:szCs w:val="24"/>
              </w:rPr>
              <w:t>/</w:t>
            </w:r>
            <w:r w:rsidRPr="00AC624B">
              <w:rPr>
                <w:rFonts w:ascii="Times New Roman" w:eastAsia="宋体" w:hAnsi="Times New Roman" w:cs="Times New Roman"/>
                <w:color w:val="000000"/>
                <w:sz w:val="24"/>
                <w:szCs w:val="24"/>
              </w:rPr>
              <w:t>抗性基因强化去除技术，并优选其抗生素去除效能；</w:t>
            </w:r>
          </w:p>
          <w:p w14:paraId="665B2719"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2.</w:t>
            </w:r>
            <w:r w:rsidRPr="00AC624B">
              <w:rPr>
                <w:rFonts w:ascii="Times New Roman" w:eastAsia="宋体" w:hAnsi="Times New Roman" w:cs="Times New Roman"/>
                <w:bCs/>
                <w:sz w:val="24"/>
                <w:szCs w:val="24"/>
              </w:rPr>
              <w:t>综合优化运行参数（含运行时间、成本等），深度开发抗生素抗性基因的强化去除技术，明晰技术作用机理；</w:t>
            </w:r>
          </w:p>
          <w:p w14:paraId="51F7D6CD"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3.</w:t>
            </w:r>
            <w:r w:rsidRPr="00AC624B">
              <w:rPr>
                <w:rFonts w:ascii="Times New Roman" w:eastAsia="宋体" w:hAnsi="Times New Roman" w:cs="Times New Roman"/>
                <w:bCs/>
                <w:sz w:val="24"/>
                <w:szCs w:val="24"/>
              </w:rPr>
              <w:t>申请发明专利</w:t>
            </w:r>
            <w:r w:rsidRPr="00AC624B">
              <w:rPr>
                <w:rFonts w:ascii="Times New Roman" w:eastAsia="宋体" w:hAnsi="Times New Roman" w:cs="Times New Roman"/>
                <w:bCs/>
                <w:sz w:val="24"/>
                <w:szCs w:val="24"/>
              </w:rPr>
              <w:t>1</w:t>
            </w:r>
            <w:r w:rsidRPr="00AC624B">
              <w:rPr>
                <w:rFonts w:ascii="Times New Roman" w:eastAsia="宋体" w:hAnsi="Times New Roman" w:cs="Times New Roman"/>
                <w:bCs/>
                <w:sz w:val="24"/>
                <w:szCs w:val="24"/>
              </w:rPr>
              <w:t>项。</w:t>
            </w:r>
          </w:p>
        </w:tc>
      </w:tr>
      <w:tr w:rsidR="00D432A7" w:rsidRPr="00AC624B" w14:paraId="4BB7624E" w14:textId="77777777">
        <w:trPr>
          <w:trHeight w:val="510"/>
          <w:jc w:val="center"/>
        </w:trPr>
        <w:tc>
          <w:tcPr>
            <w:tcW w:w="8956" w:type="dxa"/>
            <w:shd w:val="clear" w:color="auto" w:fill="auto"/>
            <w:vAlign w:val="center"/>
          </w:tcPr>
          <w:p w14:paraId="7366D99D" w14:textId="77777777" w:rsidR="00D432A7" w:rsidRPr="00AC624B" w:rsidRDefault="00596B84">
            <w:pPr>
              <w:rPr>
                <w:rFonts w:ascii="Times New Roman" w:eastAsia="宋体" w:hAnsi="Times New Roman" w:cs="Times New Roman"/>
                <w:bCs/>
                <w:sz w:val="24"/>
                <w:szCs w:val="24"/>
              </w:rPr>
            </w:pPr>
            <w:r w:rsidRPr="00AC624B">
              <w:rPr>
                <w:rFonts w:ascii="Times New Roman" w:eastAsia="宋体" w:hAnsi="Times New Roman" w:cs="Times New Roman"/>
                <w:b/>
                <w:sz w:val="24"/>
                <w:szCs w:val="24"/>
              </w:rPr>
              <w:t>四、揭榜团队要求</w:t>
            </w:r>
          </w:p>
        </w:tc>
      </w:tr>
      <w:tr w:rsidR="00D432A7" w:rsidRPr="00AC624B" w14:paraId="7E3E1136" w14:textId="77777777">
        <w:trPr>
          <w:trHeight w:val="510"/>
          <w:jc w:val="center"/>
        </w:trPr>
        <w:tc>
          <w:tcPr>
            <w:tcW w:w="8956" w:type="dxa"/>
            <w:shd w:val="clear" w:color="auto" w:fill="auto"/>
            <w:vAlign w:val="center"/>
          </w:tcPr>
          <w:p w14:paraId="5543375B"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团队应具有材料技术研发方向及研究经验，拥有相应技术的国家发明专利支撑。</w:t>
            </w:r>
          </w:p>
          <w:p w14:paraId="0EAF82EA" w14:textId="77777777" w:rsidR="00D432A7" w:rsidRPr="00AC624B" w:rsidRDefault="00596B84" w:rsidP="00EE5BB0">
            <w:pPr>
              <w:spacing w:line="360" w:lineRule="auto"/>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课题实施周期</w:t>
            </w:r>
            <w:r w:rsidRPr="00AC624B">
              <w:rPr>
                <w:rFonts w:ascii="Times New Roman" w:eastAsia="宋体" w:hAnsi="Times New Roman" w:cs="Times New Roman"/>
                <w:bCs/>
                <w:sz w:val="24"/>
                <w:szCs w:val="24"/>
              </w:rPr>
              <w:t>18</w:t>
            </w:r>
            <w:r w:rsidRPr="00AC624B">
              <w:rPr>
                <w:rFonts w:ascii="Times New Roman" w:eastAsia="宋体" w:hAnsi="Times New Roman" w:cs="Times New Roman"/>
                <w:bCs/>
                <w:sz w:val="24"/>
                <w:szCs w:val="24"/>
              </w:rPr>
              <w:t>个月。</w:t>
            </w:r>
          </w:p>
        </w:tc>
      </w:tr>
      <w:tr w:rsidR="00D432A7" w:rsidRPr="00AC624B" w14:paraId="34AA50E6" w14:textId="77777777">
        <w:trPr>
          <w:trHeight w:val="510"/>
          <w:jc w:val="center"/>
        </w:trPr>
        <w:tc>
          <w:tcPr>
            <w:tcW w:w="8956" w:type="dxa"/>
            <w:shd w:val="clear" w:color="auto" w:fill="auto"/>
            <w:vAlign w:val="center"/>
          </w:tcPr>
          <w:p w14:paraId="2E274C63" w14:textId="77777777" w:rsidR="00D432A7" w:rsidRPr="00AC624B" w:rsidRDefault="00596B84">
            <w:pPr>
              <w:rPr>
                <w:rFonts w:ascii="Times New Roman" w:eastAsia="宋体" w:hAnsi="Times New Roman" w:cs="Times New Roman"/>
                <w:bCs/>
                <w:sz w:val="24"/>
                <w:szCs w:val="24"/>
              </w:rPr>
            </w:pPr>
            <w:r w:rsidRPr="00AC624B">
              <w:rPr>
                <w:rFonts w:ascii="Times New Roman" w:eastAsia="宋体" w:hAnsi="Times New Roman" w:cs="Times New Roman"/>
                <w:b/>
                <w:sz w:val="24"/>
                <w:szCs w:val="24"/>
              </w:rPr>
              <w:t>五、课题实施金额</w:t>
            </w:r>
          </w:p>
        </w:tc>
      </w:tr>
      <w:tr w:rsidR="00D432A7" w:rsidRPr="00AC624B" w14:paraId="48E7482E" w14:textId="77777777">
        <w:trPr>
          <w:trHeight w:val="510"/>
          <w:jc w:val="center"/>
        </w:trPr>
        <w:tc>
          <w:tcPr>
            <w:tcW w:w="8956" w:type="dxa"/>
            <w:shd w:val="clear" w:color="auto" w:fill="auto"/>
            <w:vAlign w:val="center"/>
          </w:tcPr>
          <w:p w14:paraId="04EE66B8" w14:textId="77777777" w:rsidR="00D432A7" w:rsidRPr="00AC624B" w:rsidRDefault="00596B84">
            <w:pPr>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本课题总金额</w:t>
            </w:r>
            <w:r w:rsidRPr="00AC624B">
              <w:rPr>
                <w:rFonts w:ascii="Times New Roman" w:eastAsia="宋体" w:hAnsi="Times New Roman" w:cs="Times New Roman"/>
                <w:bCs/>
                <w:sz w:val="24"/>
                <w:szCs w:val="24"/>
              </w:rPr>
              <w:t>161</w:t>
            </w:r>
            <w:r w:rsidRPr="00AC624B">
              <w:rPr>
                <w:rFonts w:ascii="Times New Roman" w:eastAsia="宋体" w:hAnsi="Times New Roman" w:cs="Times New Roman"/>
                <w:bCs/>
                <w:sz w:val="24"/>
                <w:szCs w:val="24"/>
              </w:rPr>
              <w:t>万元，其中直接实施费</w:t>
            </w:r>
            <w:r w:rsidRPr="00AC624B">
              <w:rPr>
                <w:rFonts w:ascii="Times New Roman" w:eastAsia="宋体" w:hAnsi="Times New Roman" w:cs="Times New Roman"/>
                <w:bCs/>
                <w:sz w:val="24"/>
                <w:szCs w:val="24"/>
              </w:rPr>
              <w:t>5</w:t>
            </w:r>
            <w:r w:rsidRPr="00AC624B">
              <w:rPr>
                <w:rFonts w:ascii="Times New Roman" w:eastAsia="宋体" w:hAnsi="Times New Roman" w:cs="Times New Roman"/>
                <w:bCs/>
                <w:sz w:val="24"/>
                <w:szCs w:val="24"/>
              </w:rPr>
              <w:t>万元。</w:t>
            </w:r>
          </w:p>
        </w:tc>
      </w:tr>
      <w:tr w:rsidR="00D432A7" w:rsidRPr="00AC624B" w14:paraId="175548F9" w14:textId="77777777">
        <w:trPr>
          <w:trHeight w:val="510"/>
          <w:jc w:val="center"/>
        </w:trPr>
        <w:tc>
          <w:tcPr>
            <w:tcW w:w="8956" w:type="dxa"/>
            <w:shd w:val="clear" w:color="auto" w:fill="auto"/>
            <w:vAlign w:val="center"/>
          </w:tcPr>
          <w:p w14:paraId="6BC8F469" w14:textId="77777777" w:rsidR="00D432A7" w:rsidRPr="00AC624B" w:rsidRDefault="00596B84">
            <w:pPr>
              <w:rPr>
                <w:rFonts w:ascii="Times New Roman" w:eastAsia="宋体" w:hAnsi="Times New Roman" w:cs="Times New Roman"/>
                <w:bCs/>
                <w:sz w:val="24"/>
                <w:szCs w:val="24"/>
              </w:rPr>
            </w:pPr>
            <w:r w:rsidRPr="00AC624B">
              <w:rPr>
                <w:rFonts w:ascii="Times New Roman" w:eastAsia="宋体" w:hAnsi="Times New Roman" w:cs="Times New Roman"/>
                <w:b/>
                <w:sz w:val="24"/>
                <w:szCs w:val="24"/>
              </w:rPr>
              <w:t>六、技术联系人</w:t>
            </w:r>
          </w:p>
        </w:tc>
      </w:tr>
      <w:tr w:rsidR="00D432A7" w:rsidRPr="00AC624B" w14:paraId="6997B9BC" w14:textId="77777777">
        <w:trPr>
          <w:trHeight w:val="510"/>
          <w:jc w:val="center"/>
        </w:trPr>
        <w:tc>
          <w:tcPr>
            <w:tcW w:w="8956" w:type="dxa"/>
            <w:shd w:val="clear" w:color="auto" w:fill="auto"/>
            <w:vAlign w:val="center"/>
          </w:tcPr>
          <w:p w14:paraId="3DDD306E" w14:textId="77777777" w:rsidR="00D432A7" w:rsidRPr="00AC624B" w:rsidRDefault="00596B84">
            <w:pPr>
              <w:ind w:firstLineChars="200" w:firstLine="480"/>
              <w:rPr>
                <w:rFonts w:ascii="Times New Roman" w:eastAsia="宋体" w:hAnsi="Times New Roman" w:cs="Times New Roman"/>
                <w:bCs/>
                <w:sz w:val="24"/>
                <w:szCs w:val="24"/>
              </w:rPr>
            </w:pPr>
            <w:r w:rsidRPr="00AC624B">
              <w:rPr>
                <w:rFonts w:ascii="Times New Roman" w:eastAsia="宋体" w:hAnsi="Times New Roman" w:cs="Times New Roman"/>
                <w:bCs/>
                <w:sz w:val="24"/>
                <w:szCs w:val="24"/>
              </w:rPr>
              <w:t>房睿</w:t>
            </w:r>
            <w:r w:rsidRPr="00AC624B">
              <w:rPr>
                <w:rFonts w:ascii="Times New Roman" w:eastAsia="宋体" w:hAnsi="Times New Roman" w:cs="Times New Roman"/>
                <w:bCs/>
                <w:sz w:val="24"/>
                <w:szCs w:val="24"/>
              </w:rPr>
              <w:t xml:space="preserve"> 15846530112</w:t>
            </w:r>
          </w:p>
        </w:tc>
      </w:tr>
    </w:tbl>
    <w:p w14:paraId="7CBD4FF6" w14:textId="77777777" w:rsidR="00D432A7" w:rsidRPr="00743752" w:rsidRDefault="00D432A7">
      <w:pPr>
        <w:widowControl/>
        <w:jc w:val="left"/>
        <w:rPr>
          <w:rFonts w:ascii="Times New Roman" w:eastAsia="宋体" w:hAnsi="Times New Roman" w:cs="Times New Roman"/>
          <w:kern w:val="0"/>
          <w:sz w:val="20"/>
          <w:szCs w:val="20"/>
        </w:rPr>
      </w:pPr>
    </w:p>
    <w:sectPr w:rsidR="00D432A7" w:rsidRPr="00743752" w:rsidSect="00EE5BB0">
      <w:pgSz w:w="11906" w:h="16838"/>
      <w:pgMar w:top="1276" w:right="1800" w:bottom="851"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EEF4F8" w14:textId="77777777" w:rsidR="00B62CEE" w:rsidRDefault="00B62CEE"/>
  </w:endnote>
  <w:endnote w:type="continuationSeparator" w:id="0">
    <w:p w14:paraId="3A1F5916" w14:textId="77777777" w:rsidR="00B62CEE" w:rsidRDefault="00B62C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_GBK">
    <w:altName w:val="Microsoft YaHei UI"/>
    <w:charset w:val="86"/>
    <w:family w:val="script"/>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2BE256" w14:textId="77777777" w:rsidR="00B62CEE" w:rsidRDefault="00B62CEE"/>
  </w:footnote>
  <w:footnote w:type="continuationSeparator" w:id="0">
    <w:p w14:paraId="02C63DD1" w14:textId="77777777" w:rsidR="00B62CEE" w:rsidRDefault="00B62CEE"/>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7674E"/>
    <w:multiLevelType w:val="multilevel"/>
    <w:tmpl w:val="0917674E"/>
    <w:lvl w:ilvl="0">
      <w:start w:val="1"/>
      <w:numFmt w:val="decimal"/>
      <w:pStyle w:val="2"/>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 w15:restartNumberingAfterBreak="0">
    <w:nsid w:val="18A06C41"/>
    <w:multiLevelType w:val="multilevel"/>
    <w:tmpl w:val="18A06C41"/>
    <w:lvl w:ilvl="0">
      <w:start w:val="1"/>
      <w:numFmt w:val="decimal"/>
      <w:lvlText w:val="%1."/>
      <w:lvlJc w:val="left"/>
      <w:pPr>
        <w:ind w:left="417" w:hanging="360"/>
      </w:pPr>
      <w:rPr>
        <w:rFonts w:hint="default"/>
        <w:color w:val="auto"/>
      </w:rPr>
    </w:lvl>
    <w:lvl w:ilvl="1">
      <w:start w:val="1"/>
      <w:numFmt w:val="lowerLetter"/>
      <w:lvlText w:val="%2)"/>
      <w:lvlJc w:val="left"/>
      <w:pPr>
        <w:ind w:left="897" w:hanging="420"/>
      </w:pPr>
    </w:lvl>
    <w:lvl w:ilvl="2">
      <w:start w:val="1"/>
      <w:numFmt w:val="lowerRoman"/>
      <w:lvlText w:val="%3."/>
      <w:lvlJc w:val="right"/>
      <w:pPr>
        <w:ind w:left="1317" w:hanging="420"/>
      </w:pPr>
    </w:lvl>
    <w:lvl w:ilvl="3">
      <w:start w:val="1"/>
      <w:numFmt w:val="decimal"/>
      <w:lvlText w:val="%4."/>
      <w:lvlJc w:val="left"/>
      <w:pPr>
        <w:ind w:left="1737" w:hanging="420"/>
      </w:pPr>
    </w:lvl>
    <w:lvl w:ilvl="4">
      <w:start w:val="1"/>
      <w:numFmt w:val="lowerLetter"/>
      <w:lvlText w:val="%5)"/>
      <w:lvlJc w:val="left"/>
      <w:pPr>
        <w:ind w:left="2157" w:hanging="420"/>
      </w:pPr>
    </w:lvl>
    <w:lvl w:ilvl="5">
      <w:start w:val="1"/>
      <w:numFmt w:val="lowerRoman"/>
      <w:lvlText w:val="%6."/>
      <w:lvlJc w:val="right"/>
      <w:pPr>
        <w:ind w:left="2577" w:hanging="420"/>
      </w:pPr>
    </w:lvl>
    <w:lvl w:ilvl="6">
      <w:start w:val="1"/>
      <w:numFmt w:val="decimal"/>
      <w:lvlText w:val="%7."/>
      <w:lvlJc w:val="left"/>
      <w:pPr>
        <w:ind w:left="2997" w:hanging="420"/>
      </w:pPr>
    </w:lvl>
    <w:lvl w:ilvl="7">
      <w:start w:val="1"/>
      <w:numFmt w:val="lowerLetter"/>
      <w:lvlText w:val="%8)"/>
      <w:lvlJc w:val="left"/>
      <w:pPr>
        <w:ind w:left="3417" w:hanging="420"/>
      </w:pPr>
    </w:lvl>
    <w:lvl w:ilvl="8">
      <w:start w:val="1"/>
      <w:numFmt w:val="lowerRoman"/>
      <w:lvlText w:val="%9."/>
      <w:lvlJc w:val="right"/>
      <w:pPr>
        <w:ind w:left="3837" w:hanging="420"/>
      </w:pPr>
    </w:lvl>
  </w:abstractNum>
  <w:abstractNum w:abstractNumId="2" w15:restartNumberingAfterBreak="0">
    <w:nsid w:val="6A40563F"/>
    <w:multiLevelType w:val="multilevel"/>
    <w:tmpl w:val="6A40563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6F98735C"/>
    <w:multiLevelType w:val="multilevel"/>
    <w:tmpl w:val="6F98735C"/>
    <w:lvl w:ilvl="0">
      <w:start w:val="1"/>
      <w:numFmt w:val="decimal"/>
      <w:lvlText w:val="%1."/>
      <w:lvlJc w:val="left"/>
      <w:pPr>
        <w:ind w:left="417" w:hanging="360"/>
      </w:pPr>
      <w:rPr>
        <w:rFonts w:hint="default"/>
        <w:color w:val="auto"/>
      </w:rPr>
    </w:lvl>
    <w:lvl w:ilvl="1">
      <w:start w:val="1"/>
      <w:numFmt w:val="lowerLetter"/>
      <w:lvlText w:val="%2)"/>
      <w:lvlJc w:val="left"/>
      <w:pPr>
        <w:ind w:left="897" w:hanging="420"/>
      </w:pPr>
    </w:lvl>
    <w:lvl w:ilvl="2">
      <w:start w:val="1"/>
      <w:numFmt w:val="lowerRoman"/>
      <w:lvlText w:val="%3."/>
      <w:lvlJc w:val="right"/>
      <w:pPr>
        <w:ind w:left="1317" w:hanging="420"/>
      </w:pPr>
    </w:lvl>
    <w:lvl w:ilvl="3">
      <w:start w:val="1"/>
      <w:numFmt w:val="decimal"/>
      <w:lvlText w:val="%4."/>
      <w:lvlJc w:val="left"/>
      <w:pPr>
        <w:ind w:left="1737" w:hanging="420"/>
      </w:pPr>
    </w:lvl>
    <w:lvl w:ilvl="4">
      <w:start w:val="1"/>
      <w:numFmt w:val="lowerLetter"/>
      <w:lvlText w:val="%5)"/>
      <w:lvlJc w:val="left"/>
      <w:pPr>
        <w:ind w:left="2157" w:hanging="420"/>
      </w:pPr>
    </w:lvl>
    <w:lvl w:ilvl="5">
      <w:start w:val="1"/>
      <w:numFmt w:val="lowerRoman"/>
      <w:lvlText w:val="%6."/>
      <w:lvlJc w:val="right"/>
      <w:pPr>
        <w:ind w:left="2577" w:hanging="420"/>
      </w:pPr>
    </w:lvl>
    <w:lvl w:ilvl="6">
      <w:start w:val="1"/>
      <w:numFmt w:val="decimal"/>
      <w:lvlText w:val="%7."/>
      <w:lvlJc w:val="left"/>
      <w:pPr>
        <w:ind w:left="2997" w:hanging="420"/>
      </w:pPr>
    </w:lvl>
    <w:lvl w:ilvl="7">
      <w:start w:val="1"/>
      <w:numFmt w:val="lowerLetter"/>
      <w:lvlText w:val="%8)"/>
      <w:lvlJc w:val="left"/>
      <w:pPr>
        <w:ind w:left="3417" w:hanging="420"/>
      </w:pPr>
    </w:lvl>
    <w:lvl w:ilvl="8">
      <w:start w:val="1"/>
      <w:numFmt w:val="lowerRoman"/>
      <w:lvlText w:val="%9."/>
      <w:lvlJc w:val="right"/>
      <w:pPr>
        <w:ind w:left="3837"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BiMmJkMmY3YTk3YjMyM2ViODYzMmQ5NmMzMTg4NzgifQ=="/>
  </w:docVars>
  <w:rsids>
    <w:rsidRoot w:val="004E1441"/>
    <w:rsid w:val="00012CAB"/>
    <w:rsid w:val="00024519"/>
    <w:rsid w:val="0003488F"/>
    <w:rsid w:val="00042E50"/>
    <w:rsid w:val="00045943"/>
    <w:rsid w:val="0005734C"/>
    <w:rsid w:val="0006213D"/>
    <w:rsid w:val="0009034B"/>
    <w:rsid w:val="000D7967"/>
    <w:rsid w:val="00132E43"/>
    <w:rsid w:val="00155215"/>
    <w:rsid w:val="00156650"/>
    <w:rsid w:val="00157B05"/>
    <w:rsid w:val="001632CB"/>
    <w:rsid w:val="0016389B"/>
    <w:rsid w:val="00165D32"/>
    <w:rsid w:val="00181A23"/>
    <w:rsid w:val="00192B77"/>
    <w:rsid w:val="00196FAA"/>
    <w:rsid w:val="001A6150"/>
    <w:rsid w:val="001C2B70"/>
    <w:rsid w:val="001C7955"/>
    <w:rsid w:val="001D6B30"/>
    <w:rsid w:val="001E529D"/>
    <w:rsid w:val="001F03CA"/>
    <w:rsid w:val="001F73D8"/>
    <w:rsid w:val="00202064"/>
    <w:rsid w:val="00205830"/>
    <w:rsid w:val="00205AB0"/>
    <w:rsid w:val="00205CB5"/>
    <w:rsid w:val="00210F25"/>
    <w:rsid w:val="002117E0"/>
    <w:rsid w:val="00235B02"/>
    <w:rsid w:val="00235C71"/>
    <w:rsid w:val="002422A9"/>
    <w:rsid w:val="00243290"/>
    <w:rsid w:val="00243CC0"/>
    <w:rsid w:val="002605E4"/>
    <w:rsid w:val="002A70D7"/>
    <w:rsid w:val="002A7B89"/>
    <w:rsid w:val="002B166B"/>
    <w:rsid w:val="002C43B6"/>
    <w:rsid w:val="002F46E5"/>
    <w:rsid w:val="00322BF9"/>
    <w:rsid w:val="003453EB"/>
    <w:rsid w:val="00351052"/>
    <w:rsid w:val="0037262B"/>
    <w:rsid w:val="003823B6"/>
    <w:rsid w:val="003D6C05"/>
    <w:rsid w:val="003E45D9"/>
    <w:rsid w:val="003E609C"/>
    <w:rsid w:val="00400BD5"/>
    <w:rsid w:val="00400E64"/>
    <w:rsid w:val="0041431F"/>
    <w:rsid w:val="0041596C"/>
    <w:rsid w:val="00423576"/>
    <w:rsid w:val="00445403"/>
    <w:rsid w:val="00470FA5"/>
    <w:rsid w:val="004742EA"/>
    <w:rsid w:val="00486359"/>
    <w:rsid w:val="004B6669"/>
    <w:rsid w:val="004D476E"/>
    <w:rsid w:val="004E1441"/>
    <w:rsid w:val="005027C9"/>
    <w:rsid w:val="005346E4"/>
    <w:rsid w:val="005369AC"/>
    <w:rsid w:val="00571E7B"/>
    <w:rsid w:val="00583356"/>
    <w:rsid w:val="005921B4"/>
    <w:rsid w:val="00596B84"/>
    <w:rsid w:val="005A3D0C"/>
    <w:rsid w:val="005A3D60"/>
    <w:rsid w:val="005A5E45"/>
    <w:rsid w:val="005A64B6"/>
    <w:rsid w:val="005D2631"/>
    <w:rsid w:val="005D3B81"/>
    <w:rsid w:val="005E0389"/>
    <w:rsid w:val="005E793B"/>
    <w:rsid w:val="00600B5B"/>
    <w:rsid w:val="006245B8"/>
    <w:rsid w:val="00643A6E"/>
    <w:rsid w:val="0064448E"/>
    <w:rsid w:val="006556D4"/>
    <w:rsid w:val="00684920"/>
    <w:rsid w:val="00685899"/>
    <w:rsid w:val="00690D3B"/>
    <w:rsid w:val="006A54E7"/>
    <w:rsid w:val="006A5FA6"/>
    <w:rsid w:val="006C1E98"/>
    <w:rsid w:val="006C2564"/>
    <w:rsid w:val="006C60EC"/>
    <w:rsid w:val="006E3409"/>
    <w:rsid w:val="006F39FC"/>
    <w:rsid w:val="00702FDA"/>
    <w:rsid w:val="00711DC4"/>
    <w:rsid w:val="007218C5"/>
    <w:rsid w:val="007340EE"/>
    <w:rsid w:val="007376B5"/>
    <w:rsid w:val="007410F3"/>
    <w:rsid w:val="00743752"/>
    <w:rsid w:val="00744E4E"/>
    <w:rsid w:val="00744FDC"/>
    <w:rsid w:val="00755EE9"/>
    <w:rsid w:val="00760D8B"/>
    <w:rsid w:val="00771776"/>
    <w:rsid w:val="00772827"/>
    <w:rsid w:val="00776316"/>
    <w:rsid w:val="0078108F"/>
    <w:rsid w:val="00782224"/>
    <w:rsid w:val="00791C74"/>
    <w:rsid w:val="007B2E44"/>
    <w:rsid w:val="007B3279"/>
    <w:rsid w:val="007C340C"/>
    <w:rsid w:val="007D101C"/>
    <w:rsid w:val="007E4FBE"/>
    <w:rsid w:val="007E68A8"/>
    <w:rsid w:val="007F2F30"/>
    <w:rsid w:val="008051CA"/>
    <w:rsid w:val="0080677B"/>
    <w:rsid w:val="008137CB"/>
    <w:rsid w:val="00815DB1"/>
    <w:rsid w:val="0082328F"/>
    <w:rsid w:val="008269BF"/>
    <w:rsid w:val="00840390"/>
    <w:rsid w:val="008428F8"/>
    <w:rsid w:val="00853791"/>
    <w:rsid w:val="0086597A"/>
    <w:rsid w:val="00866D6D"/>
    <w:rsid w:val="00867423"/>
    <w:rsid w:val="00896326"/>
    <w:rsid w:val="00897EA6"/>
    <w:rsid w:val="008B4F9D"/>
    <w:rsid w:val="008C1CC5"/>
    <w:rsid w:val="008E151F"/>
    <w:rsid w:val="008E3435"/>
    <w:rsid w:val="008F5B4E"/>
    <w:rsid w:val="008F64A6"/>
    <w:rsid w:val="0091110C"/>
    <w:rsid w:val="00914310"/>
    <w:rsid w:val="00915435"/>
    <w:rsid w:val="00922821"/>
    <w:rsid w:val="00927125"/>
    <w:rsid w:val="00941C8A"/>
    <w:rsid w:val="00953252"/>
    <w:rsid w:val="00966FB3"/>
    <w:rsid w:val="009769E2"/>
    <w:rsid w:val="009A429D"/>
    <w:rsid w:val="009A6DF1"/>
    <w:rsid w:val="009A7171"/>
    <w:rsid w:val="009B5BD2"/>
    <w:rsid w:val="009C7F79"/>
    <w:rsid w:val="009D3751"/>
    <w:rsid w:val="009E6DCB"/>
    <w:rsid w:val="009F2DCE"/>
    <w:rsid w:val="009F5062"/>
    <w:rsid w:val="00A00F06"/>
    <w:rsid w:val="00A04DC6"/>
    <w:rsid w:val="00A15151"/>
    <w:rsid w:val="00A156CC"/>
    <w:rsid w:val="00A221F0"/>
    <w:rsid w:val="00A274D2"/>
    <w:rsid w:val="00A3091C"/>
    <w:rsid w:val="00A424FE"/>
    <w:rsid w:val="00A6379A"/>
    <w:rsid w:val="00A64CC8"/>
    <w:rsid w:val="00A72D61"/>
    <w:rsid w:val="00A97661"/>
    <w:rsid w:val="00AA3D97"/>
    <w:rsid w:val="00AC624B"/>
    <w:rsid w:val="00AC6F84"/>
    <w:rsid w:val="00AD4570"/>
    <w:rsid w:val="00AE24AC"/>
    <w:rsid w:val="00AE2E1A"/>
    <w:rsid w:val="00AF26CA"/>
    <w:rsid w:val="00B04325"/>
    <w:rsid w:val="00B0725D"/>
    <w:rsid w:val="00B172D3"/>
    <w:rsid w:val="00B2071A"/>
    <w:rsid w:val="00B3196C"/>
    <w:rsid w:val="00B33469"/>
    <w:rsid w:val="00B342DB"/>
    <w:rsid w:val="00B36482"/>
    <w:rsid w:val="00B40362"/>
    <w:rsid w:val="00B45289"/>
    <w:rsid w:val="00B51605"/>
    <w:rsid w:val="00B62CEE"/>
    <w:rsid w:val="00B6411E"/>
    <w:rsid w:val="00B72583"/>
    <w:rsid w:val="00B76132"/>
    <w:rsid w:val="00B87EB3"/>
    <w:rsid w:val="00BA0569"/>
    <w:rsid w:val="00BC1746"/>
    <w:rsid w:val="00BC34FC"/>
    <w:rsid w:val="00BD5125"/>
    <w:rsid w:val="00C0045D"/>
    <w:rsid w:val="00C25BC1"/>
    <w:rsid w:val="00C36A1D"/>
    <w:rsid w:val="00C37718"/>
    <w:rsid w:val="00C4201F"/>
    <w:rsid w:val="00C52055"/>
    <w:rsid w:val="00C572E9"/>
    <w:rsid w:val="00C67744"/>
    <w:rsid w:val="00C74672"/>
    <w:rsid w:val="00C7469D"/>
    <w:rsid w:val="00C748FC"/>
    <w:rsid w:val="00C922CD"/>
    <w:rsid w:val="00C9566A"/>
    <w:rsid w:val="00CA1E21"/>
    <w:rsid w:val="00CB0DFE"/>
    <w:rsid w:val="00CB1228"/>
    <w:rsid w:val="00CD157B"/>
    <w:rsid w:val="00CD19B8"/>
    <w:rsid w:val="00D138AE"/>
    <w:rsid w:val="00D16410"/>
    <w:rsid w:val="00D41EFE"/>
    <w:rsid w:val="00D432A7"/>
    <w:rsid w:val="00D66F48"/>
    <w:rsid w:val="00D81389"/>
    <w:rsid w:val="00D82AAB"/>
    <w:rsid w:val="00D87B59"/>
    <w:rsid w:val="00DA07C0"/>
    <w:rsid w:val="00DA0AD9"/>
    <w:rsid w:val="00DA347E"/>
    <w:rsid w:val="00DB3497"/>
    <w:rsid w:val="00DC0E07"/>
    <w:rsid w:val="00DD54BB"/>
    <w:rsid w:val="00DD768C"/>
    <w:rsid w:val="00DF4E69"/>
    <w:rsid w:val="00E11005"/>
    <w:rsid w:val="00E2717A"/>
    <w:rsid w:val="00E40BE7"/>
    <w:rsid w:val="00E4605F"/>
    <w:rsid w:val="00E51B64"/>
    <w:rsid w:val="00E55520"/>
    <w:rsid w:val="00E57DA8"/>
    <w:rsid w:val="00E74695"/>
    <w:rsid w:val="00E807D9"/>
    <w:rsid w:val="00E845E7"/>
    <w:rsid w:val="00E84959"/>
    <w:rsid w:val="00E86339"/>
    <w:rsid w:val="00EC0DA7"/>
    <w:rsid w:val="00ED072B"/>
    <w:rsid w:val="00ED5619"/>
    <w:rsid w:val="00EE5BB0"/>
    <w:rsid w:val="00EE6BCA"/>
    <w:rsid w:val="00EF13D7"/>
    <w:rsid w:val="00F00680"/>
    <w:rsid w:val="00F04796"/>
    <w:rsid w:val="00F04FE3"/>
    <w:rsid w:val="00F11FF9"/>
    <w:rsid w:val="00F213B5"/>
    <w:rsid w:val="00F26EEE"/>
    <w:rsid w:val="00F53AB3"/>
    <w:rsid w:val="00F54FDF"/>
    <w:rsid w:val="00F66566"/>
    <w:rsid w:val="00F74691"/>
    <w:rsid w:val="00F84E09"/>
    <w:rsid w:val="00F929FC"/>
    <w:rsid w:val="00F97080"/>
    <w:rsid w:val="00FB694B"/>
    <w:rsid w:val="00FD12F2"/>
    <w:rsid w:val="040A553D"/>
    <w:rsid w:val="04DC4943"/>
    <w:rsid w:val="0E66550E"/>
    <w:rsid w:val="0E70265E"/>
    <w:rsid w:val="1041184B"/>
    <w:rsid w:val="11567578"/>
    <w:rsid w:val="11ED5BB0"/>
    <w:rsid w:val="126736F9"/>
    <w:rsid w:val="15076A4D"/>
    <w:rsid w:val="16C75029"/>
    <w:rsid w:val="17AB0837"/>
    <w:rsid w:val="18FC21B4"/>
    <w:rsid w:val="19F416DC"/>
    <w:rsid w:val="1C730FDE"/>
    <w:rsid w:val="2060125A"/>
    <w:rsid w:val="28C95AF3"/>
    <w:rsid w:val="29826D04"/>
    <w:rsid w:val="2A897927"/>
    <w:rsid w:val="2FBB6ACC"/>
    <w:rsid w:val="30E9087A"/>
    <w:rsid w:val="367409DC"/>
    <w:rsid w:val="3875064B"/>
    <w:rsid w:val="39B22564"/>
    <w:rsid w:val="3FD94451"/>
    <w:rsid w:val="40F8340E"/>
    <w:rsid w:val="43B25889"/>
    <w:rsid w:val="48247180"/>
    <w:rsid w:val="54C372D7"/>
    <w:rsid w:val="593F2F66"/>
    <w:rsid w:val="5A280654"/>
    <w:rsid w:val="5B6516C6"/>
    <w:rsid w:val="5DBF1976"/>
    <w:rsid w:val="66840BE7"/>
    <w:rsid w:val="6ACD3714"/>
    <w:rsid w:val="6D1B2659"/>
    <w:rsid w:val="70C04FE9"/>
    <w:rsid w:val="71042D34"/>
    <w:rsid w:val="71D47071"/>
    <w:rsid w:val="72883FB7"/>
    <w:rsid w:val="744B7C3A"/>
    <w:rsid w:val="74524940"/>
    <w:rsid w:val="7770053A"/>
    <w:rsid w:val="7A4A1526"/>
    <w:rsid w:val="7DA07D4F"/>
    <w:rsid w:val="7DE844FD"/>
    <w:rsid w:val="7E8911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6BE71A"/>
  <w15:docId w15:val="{B30A163F-C6DA-4690-942F-B54775307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2"/>
    <w:next w:val="a"/>
    <w:link w:val="10"/>
    <w:uiPriority w:val="9"/>
    <w:qFormat/>
    <w:pPr>
      <w:outlineLvl w:val="0"/>
    </w:pPr>
    <w:rPr>
      <w:sz w:val="32"/>
      <w:szCs w:val="32"/>
    </w:rPr>
  </w:style>
  <w:style w:type="paragraph" w:styleId="2">
    <w:name w:val="heading 2"/>
    <w:basedOn w:val="a0"/>
    <w:next w:val="a"/>
    <w:link w:val="20"/>
    <w:uiPriority w:val="9"/>
    <w:unhideWhenUsed/>
    <w:qFormat/>
    <w:pPr>
      <w:numPr>
        <w:numId w:val="1"/>
      </w:numPr>
      <w:snapToGrid w:val="0"/>
      <w:spacing w:afterLines="50" w:after="156" w:line="560" w:lineRule="exact"/>
      <w:ind w:firstLineChars="0" w:firstLine="0"/>
      <w:jc w:val="center"/>
      <w:outlineLvl w:val="1"/>
    </w:pPr>
    <w:rPr>
      <w:rFonts w:ascii="方正小标宋_GBK" w:eastAsia="方正小标宋_GBK"/>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pPr>
      <w:ind w:firstLineChars="200" w:firstLine="420"/>
    </w:pPr>
  </w:style>
  <w:style w:type="paragraph" w:styleId="a4">
    <w:name w:val="Normal Indent"/>
    <w:basedOn w:val="a"/>
    <w:qFormat/>
    <w:pPr>
      <w:ind w:firstLine="420"/>
    </w:pPr>
  </w:style>
  <w:style w:type="paragraph" w:styleId="a5">
    <w:name w:val="annotation text"/>
    <w:basedOn w:val="a"/>
    <w:link w:val="a6"/>
    <w:uiPriority w:val="99"/>
    <w:unhideWhenUsed/>
    <w:qFormat/>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5"/>
    <w:next w:val="a5"/>
    <w:link w:val="af"/>
    <w:uiPriority w:val="99"/>
    <w:semiHidden/>
    <w:unhideWhenUsed/>
    <w:qFormat/>
    <w:rPr>
      <w:b/>
      <w:bCs/>
    </w:rPr>
  </w:style>
  <w:style w:type="table" w:styleId="af0">
    <w:name w:val="Table Grid"/>
    <w:basedOn w:val="a2"/>
    <w:uiPriority w:val="59"/>
    <w:qFormat/>
    <w:rPr>
      <w:rFonts w:ascii="等线" w:eastAsia="等线" w:hAnsi="等线"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basedOn w:val="a1"/>
    <w:uiPriority w:val="99"/>
    <w:semiHidden/>
    <w:unhideWhenUsed/>
    <w:qFormat/>
    <w:rPr>
      <w:sz w:val="21"/>
      <w:szCs w:val="21"/>
    </w:rPr>
  </w:style>
  <w:style w:type="character" w:customStyle="1" w:styleId="20">
    <w:name w:val="标题 2 字符"/>
    <w:basedOn w:val="a1"/>
    <w:link w:val="2"/>
    <w:uiPriority w:val="9"/>
    <w:qFormat/>
    <w:rPr>
      <w:rFonts w:ascii="方正小标宋_GBK" w:eastAsia="方正小标宋_GBK"/>
      <w:sz w:val="36"/>
      <w:szCs w:val="36"/>
    </w:rPr>
  </w:style>
  <w:style w:type="character" w:customStyle="1" w:styleId="10">
    <w:name w:val="标题 1 字符"/>
    <w:basedOn w:val="a1"/>
    <w:link w:val="1"/>
    <w:uiPriority w:val="9"/>
    <w:qFormat/>
    <w:rPr>
      <w:rFonts w:ascii="方正小标宋_GBK" w:eastAsia="方正小标宋_GBK"/>
      <w:sz w:val="32"/>
      <w:szCs w:val="32"/>
    </w:rPr>
  </w:style>
  <w:style w:type="character" w:customStyle="1" w:styleId="ac">
    <w:name w:val="页眉 字符"/>
    <w:basedOn w:val="a1"/>
    <w:link w:val="ab"/>
    <w:uiPriority w:val="99"/>
    <w:qFormat/>
    <w:rPr>
      <w:sz w:val="18"/>
      <w:szCs w:val="18"/>
    </w:rPr>
  </w:style>
  <w:style w:type="character" w:customStyle="1" w:styleId="aa">
    <w:name w:val="页脚 字符"/>
    <w:basedOn w:val="a1"/>
    <w:link w:val="a9"/>
    <w:uiPriority w:val="99"/>
    <w:qFormat/>
    <w:rPr>
      <w:sz w:val="18"/>
      <w:szCs w:val="18"/>
    </w:rPr>
  </w:style>
  <w:style w:type="paragraph" w:customStyle="1" w:styleId="p0">
    <w:name w:val="p0"/>
    <w:basedOn w:val="a"/>
    <w:qFormat/>
    <w:pPr>
      <w:widowControl/>
      <w:spacing w:line="360" w:lineRule="auto"/>
      <w:ind w:firstLine="420"/>
    </w:pPr>
    <w:rPr>
      <w:kern w:val="0"/>
      <w:sz w:val="24"/>
    </w:rPr>
  </w:style>
  <w:style w:type="character" w:customStyle="1" w:styleId="a6">
    <w:name w:val="批注文字 字符"/>
    <w:basedOn w:val="a1"/>
    <w:link w:val="a5"/>
    <w:uiPriority w:val="99"/>
    <w:qFormat/>
    <w:rPr>
      <w:kern w:val="2"/>
      <w:sz w:val="21"/>
      <w:szCs w:val="22"/>
    </w:rPr>
  </w:style>
  <w:style w:type="character" w:customStyle="1" w:styleId="af">
    <w:name w:val="批注主题 字符"/>
    <w:basedOn w:val="a6"/>
    <w:link w:val="ae"/>
    <w:uiPriority w:val="99"/>
    <w:semiHidden/>
    <w:qFormat/>
    <w:rPr>
      <w:b/>
      <w:bCs/>
      <w:kern w:val="2"/>
      <w:sz w:val="21"/>
      <w:szCs w:val="22"/>
    </w:rPr>
  </w:style>
  <w:style w:type="character" w:customStyle="1" w:styleId="a8">
    <w:name w:val="批注框文本 字符"/>
    <w:basedOn w:val="a1"/>
    <w:link w:val="a7"/>
    <w:uiPriority w:val="99"/>
    <w:semiHidden/>
    <w:qFormat/>
    <w:rPr>
      <w:kern w:val="2"/>
      <w:sz w:val="18"/>
      <w:szCs w:val="18"/>
    </w:rPr>
  </w:style>
  <w:style w:type="paragraph" w:customStyle="1" w:styleId="11">
    <w:name w:val="修订1"/>
    <w:hidden/>
    <w:uiPriority w:val="99"/>
    <w:semiHidden/>
    <w:qFormat/>
    <w:rPr>
      <w:kern w:val="2"/>
      <w:sz w:val="21"/>
      <w:szCs w:val="22"/>
    </w:rPr>
  </w:style>
  <w:style w:type="paragraph" w:customStyle="1" w:styleId="21">
    <w:name w:val="修订2"/>
    <w:hidden/>
    <w:uiPriority w:val="99"/>
    <w:semiHidden/>
    <w:qFormat/>
    <w:rPr>
      <w:kern w:val="2"/>
      <w:sz w:val="21"/>
      <w:szCs w:val="22"/>
    </w:rPr>
  </w:style>
  <w:style w:type="paragraph" w:styleId="af2">
    <w:name w:val="Revision"/>
    <w:hidden/>
    <w:uiPriority w:val="99"/>
    <w:semiHidden/>
    <w:rsid w:val="00897EA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0EE85A-E914-4B2D-A50F-CB21236A2A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13</Pages>
  <Words>1050</Words>
  <Characters>5991</Characters>
  <Application>Microsoft Office Word</Application>
  <DocSecurity>0</DocSecurity>
  <Lines>49</Lines>
  <Paragraphs>14</Paragraphs>
  <ScaleCrop>false</ScaleCrop>
  <Company>Microsoft</Company>
  <LinksUpToDate>false</LinksUpToDate>
  <CharactersWithSpaces>7027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 R</dc:creator>
  <cp:lastModifiedBy>Fang Rui</cp:lastModifiedBy>
  <cp:revision>13</cp:revision>
  <dcterms:created xsi:type="dcterms:W3CDTF">2024-10-10T02:11:00Z</dcterms:created>
  <dcterms:modified xsi:type="dcterms:W3CDTF">2024-10-14T04:32:00Z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8837965C52844B4AB2E84C76C081C102_13</vt:lpwstr>
  </property>
</Properties>
</file>